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16d6" w14:textId="9201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деятельности таможни "Бахты"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1999 года № 231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правительствами Республики Казахстан и Китайской Народной Республики об открытии пунктов пропуска через государственную границу от 10 августа 1992 года, в связи со сложившейся экономической ситуацией на приграничной территории Маканчинского района Восточно-Казахстанской области, отсутствием финансирования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государственных доходов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1)(Подпункт 1 утратил силу - постановлением Правительства РК от 10 ноября 1999 г. N 1681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P991681_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реконструкцию международного пункта пропуска "Бахты".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выделить Таможенному комитету Министерства государственных доходов Республики Казахстан на строительство и укрепление международного пункта пропуска "Бахты" 66106000 (шестьдесят шесть миллионов сто шесть тысяч) тенге за счет средств, предусмотренных данному Комитету в республиканском бюджете на 1999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в редакции постановления Правительства РК от 10 ноября 1999 г. N 1681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P991681_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информировать Правительство Китайской Народной Республики и представительства других заинтересованных иностранных государств о возобновлении таможенного оформления товаров и транспортных средств, перемещаемых юридическими и физическими лицами через таможенную границу Республики Казахстан в международном пункте пропуска таможни "Бахты".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Пункт 3 - в редакции постановления Правительства РК от 10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г. N 1681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P991681_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