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16d6" w14:textId="9201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деятельности таможни "Бахты"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1999 года № 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между правительствами Республики Казахстан и Китайской Народной Республики об открытии пунктов пропуска через государственную границу от 10 августа 1992 года, в связи со сложившейся экономической ситуацией на приграничной территории Маканчинского района Восточно-Казахстанской области, отсутствием финансирования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1)(Подпункт 1 утратил силу - постановлением Правительства РК от 10 ноября 1999 г. N 1681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P991681_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реконструкцию международного пункта пропуска "Бахты".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выделить Таможенному комитету Министерства государственных доходов Республики Казахстан на строительство и укрепление международного пункта пропуска "Бахты" 66106000 (шестьдесят шесть миллионов сто шесть тысяч) тенге за счет средств, предусмотренных данному Комитету в республиканском бюджете на 1999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10 ноября 1999 г. N 1681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P991681_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информировать Правительство Китайской Народной Республики и представительства других заинтересованных иностранных государств о возобновлении таможенного оформления товаров и транспортных средств, перемещаемых юридическими и физическими лицами через таможенную границу Республики Казахстан в международном пункте пропуска таможни "Бахты".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3 - в редакции постановления Правительства РК от 10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1681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P991681_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