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3dcc" w14:textId="4423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лицензируемым видам деятельности в сфере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1999 года N 556. Утратило силу постановлением Правительства Республики Казахстан от 28 декабря 2007 года N 1311.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28.12.2007 </w:t>
      </w:r>
      <w:r>
        <w:rPr>
          <w:rFonts w:ascii="Times New Roman"/>
          <w:b w:val="false"/>
          <w:i w:val="false"/>
          <w:color w:val="ff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дня после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Закона Республики Казахстан от 17 апреля 1995 года N 2200  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лицензировании" Правительство Республики Казахстан постановляет: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27 мая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525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 к лицензируемым видам деятельности в сфере промышленности. 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привести свои ранее принятые решения в соответствие с настоящим постановлением.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27 мая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525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1999 года N 556 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</w:t>
      </w:r>
      <w:r>
        <w:br/>
      </w:r>
      <w:r>
        <w:rPr>
          <w:rFonts w:ascii="Times New Roman"/>
          <w:b/>
          <w:i w:val="false"/>
          <w:color w:val="000000"/>
        </w:rPr>
        <w:t>требования к лицензируемым видам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промышленности   &lt;*&gt;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постановлениями Правительства РК от 1 марта 2000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334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2000 N  </w:t>
      </w:r>
      <w:r>
        <w:rPr>
          <w:rFonts w:ascii="Times New Roman"/>
          <w:b w:val="false"/>
          <w:i w:val="false"/>
          <w:color w:val="ff0000"/>
          <w:sz w:val="28"/>
        </w:rPr>
        <w:t xml:space="preserve">344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декабря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октября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мая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525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п.2); от 27 ноября 2007 г. N   </w:t>
      </w:r>
      <w:r>
        <w:rPr>
          <w:rFonts w:ascii="Times New Roman"/>
          <w:b w:val="false"/>
          <w:i w:val="false"/>
          <w:color w:val="ff0000"/>
          <w:sz w:val="28"/>
        </w:rPr>
        <w:t xml:space="preserve">1137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официального опубликования).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распространяются на юридические и физические лица, претендующие на получение лицензии по следующим лицензируемым видам деятельности: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передача и распределение электрической и тепловой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и эксплуатация промышленных взрывопожароопасных и горных производств, электрических станций, электрических сетей и подстанций, гидротехнических сооружений, магистральных газонефтепродуктопроводов, подъемных сооружений, а также котлов, сосудов и трубопроводов, работающих под давлением и буровые работы на нефть и газ;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изготовление, монтаж и ремонт химического, бурового, нефтегазопромыслового, геологоразведочного, горно-шахтного металлургического, энергетического оборудования, взрывозащищенного электротехнического оборудования, аппаратуры и систем контроля, противоаварийной защиты и сигнализации, подъемных сооружений, а также котлов, сосудов и трубопроводов, работающих под давлением;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в целях перепродажи электрической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ремонт систем газификации жилых и коммунально-бытовых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минерального сырья;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нефтепродуктов. 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</w:t>
      </w:r>
      <w:r>
        <w:br/>
      </w:r>
      <w:r>
        <w:rPr>
          <w:rFonts w:ascii="Times New Roman"/>
          <w:b/>
          <w:i w:val="false"/>
          <w:color w:val="000000"/>
        </w:rPr>
        <w:t>субъектам, осуществляющим производство, передачу и</w:t>
      </w:r>
      <w:r>
        <w:br/>
      </w:r>
      <w:r>
        <w:rPr>
          <w:rFonts w:ascii="Times New Roman"/>
          <w:b/>
          <w:i w:val="false"/>
          <w:color w:val="000000"/>
        </w:rPr>
        <w:t>распределение электрической и тепловой энергии</w:t>
      </w:r>
      <w:r>
        <w:br/>
      </w:r>
      <w:r>
        <w:rPr>
          <w:rFonts w:ascii="Times New Roman"/>
          <w:b/>
          <w:i w:val="false"/>
          <w:color w:val="000000"/>
        </w:rPr>
        <w:t>эксплуатацию электрических станций, электрических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сетей и подстанций 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постановлением Правительства РК от от 26 декабря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1373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    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 включают наличие: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служб по обеспечению технологической совместимости с действующей системой энергоснабжения по параметрам и режимам (напряжение, частота тока, релейная и противоаварийная защита);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специализированных производственных зданий и инженерных сооружений, соответствующих проектной документации и действующим санитарным и экологическим нормам, требованиям электропожаровзрывобезопасности, правилам техники безопасности и технической эксплуатации; технологического оборудования, приспособлений и технологической оснастки; обеспеченности приборами учета, распределения и расхода электрической и тепловой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и техническое обслуживание оборудования, механизмов, приспособлений и оснастки;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оперативно-диспетчерское управление и каналы связи;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труда;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метрологическое обеспечение;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заключения органа госэнергонадзора и утвержденных в установленном порядке инструкций, программ и мероприятий по энергосбережению, охране окружающей среды и технике безопасности, для действующих предприятий - графиков текущих и капитальных ремонтов;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лицензии на привлечение иностранной рабочей силы, в случае ее использования;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квалификационного состава технических руководителей,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безопасности.  </w:t>
      </w:r>
    </w:p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 субъектам, 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проектирование и эксплуатацию промышленных взрыво-,</w:t>
      </w:r>
      <w:r>
        <w:br/>
      </w:r>
      <w:r>
        <w:rPr>
          <w:rFonts w:ascii="Times New Roman"/>
          <w:b/>
          <w:i w:val="false"/>
          <w:color w:val="000000"/>
        </w:rPr>
        <w:t>пожароопасных и горных производств, гидротехнических сооружений,</w:t>
      </w:r>
      <w:r>
        <w:br/>
      </w:r>
      <w:r>
        <w:rPr>
          <w:rFonts w:ascii="Times New Roman"/>
          <w:b/>
          <w:i w:val="false"/>
          <w:color w:val="000000"/>
        </w:rPr>
        <w:t>магистральных газо-, нефтепродуктопроводов, подъемных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 xml:space="preserve">а также котлов, сосудов и трубопроводов, работающих под давлением  &lt;*&gt;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постановлениями Правительства РК от от 26 декабря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1373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 мая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525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1. Квалификационные требования включают наличие: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технологических регламентов и технического проекта, соответствующих нормативным требованиям в области недропользования, охраны труда и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производственно-технической базы: специализированные производственные здания, инженерные сооружения (машины, механизмы, оборудование, газонефтепродуктопроводы, котлы, сосуды) и технологические линии, а также оргтехники и электронной техники, программного обеспечения для разработки конструкторско-технологической документации, выполнения расчетов, чертежей, сметы при выполнении проектных работ;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специально оборудованных складов, помещений и емкостей для хранения готовой продукции, взрывопожароопасных, ядовитых сильнодействующих веществ и противопожарных материалов, а также выполненной проектной документации;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служб, обеспечивающих: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эксплуатацию и техническое обслуживание оборудования, механизмов, приспособлений и оснастки;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контроль безопасности труда и охраны окружающей среды (при проектировании не требуется);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метрологическое обеспечение;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маркшейдерские работы при пользовании недрами;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4-1) системы контроля качества проекта (при проектировании);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заключений органов горнотехнического и экологического (при проектировании и эксплуатации подъемных сооружений не требуется) надзора, подтверждающих соответствие заявителя требованиям правил безопасности и охраны труда, экологическим нормам;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утвержденных в установленном порядке инструкций по безопасной эксплуатации объектов, плана ликвидации возможных аварий на производстве, а также нормативной правовой базы, нормативно-технической, справочной, методической литературы по проектированию в соответствующей сфере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7) лицензии на специальные виды работ (на право недропользования, на привлечение иностранной рабочей силы, в случае ее использования);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8) квалификационного состава технических руководителей,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безопасности.  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 субъектам,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проектирование изготовление, монтаж и ремонт химического, бурового,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нефтегазопромыслового, геологоразведочного, горно-шахтного металлургического,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энергетического оборудования, взрывозащищенного электротехнического оборудования,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аппаратуры и систем контроля, противоаварийной защиты и  сигнализации,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подъемных сооружений, а также котлов, сосудов и трубопроводов, </w:t>
      </w:r>
      <w:r>
        <w:br/>
      </w:r>
      <w:r>
        <w:rPr>
          <w:rFonts w:ascii="Times New Roman"/>
          <w:b/>
          <w:i w:val="false"/>
          <w:color w:val="000000"/>
        </w:rPr>
        <w:t>работающих под давлением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 включают наличие: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производственно-технической (ремонтно-механической) базы: специализированные производственные здания, машины, механизмы, оборудование, соответствующие регламентам, техническому проекту, положениям законодательства в области охраны труда и техники безопасности;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аттестованной лаборатории (договор на обслуживание), соответствие стандартам, нормам и техническим условиям продукции, работ и услуг;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и техническое обслуживание оборудования, механизмов, приспособлений и оснастки;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труда;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метрологическое обеспечение;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заключений органов горнотехнического и санитарного надзора, подтверждающих соответствие заявителя требованиям правил безопасности и охраны труда, санитарным нормам;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лицензии на привлечение иностранной рабочей силы, в случае ее использования;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квалификационного состава технических руководителей,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от 26 декабря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 субъектам,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осуществляющим покупку в целях перепродажи электрической энергии  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- в новой редакции согласно постановлению Правительства РК от 2.03.2000 N 344  </w:t>
      </w:r>
      <w:r>
        <w:rPr>
          <w:rFonts w:ascii="Times New Roman"/>
          <w:b w:val="false"/>
          <w:i w:val="false"/>
          <w:color w:val="ff0000"/>
          <w:sz w:val="28"/>
        </w:rPr>
        <w:t xml:space="preserve">P000344_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Внесены изменения - постановлением Правительства РК от от 26 декабря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технической возможности поставки электрической энергии потребителям, в том числе и за пределы региона;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квалификационного состава руководителей и специалистов, отвечающих соответствующему образовательному уровню, и наличие обученного и аттестованного персонала для круглосуточной оперативно-диспетчерской деятельности с правом ведения оперативных переговоров с региональным диспетчерским центром;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 ведение коммерческого учета и интегрированный сбор показаний, а также оперативно-диспетчерскую деятельность или наличие договоров (протокол намерений) с каким-либо правомочным диспетчерским центром по оказанию диспетчерских услуг;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оборотных средств в размере не менее 10 000 месячных расчетных показателей;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договоров или протоколов намерений между заявителем и энергопроизводящей, а также энергопередающей организациями на поставку и транспортировку электрической энергии до потребителя с условием резервного замещения на случай аварий;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органа госэнергонадзора. 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 субъектам,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производство, переработку, перевозку, приобретение, хранение,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реализацию, использование и уничтожение ядов*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исключены постановлением Правительства РК   от 27 ноября 2007 г. N   </w:t>
      </w:r>
      <w:r>
        <w:rPr>
          <w:rFonts w:ascii="Times New Roman"/>
          <w:b w:val="false"/>
          <w:i w:val="false"/>
          <w:color w:val="ff0000"/>
          <w:sz w:val="28"/>
        </w:rPr>
        <w:t xml:space="preserve">1137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официального опубликования). 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 субъектам,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производство, ремонт систем газификации</w:t>
      </w:r>
      <w:r>
        <w:br/>
      </w:r>
      <w:r>
        <w:rPr>
          <w:rFonts w:ascii="Times New Roman"/>
          <w:b/>
          <w:i w:val="false"/>
          <w:color w:val="000000"/>
        </w:rPr>
        <w:t>жилых и коммунально-бытовых объектов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 включают наличие: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производственно-технической (ремонтно-механической) базы: технологические линии, специализированные производственные здания и инженерные сооружения, приборы учета, соответствующие технологическим регламентам, техническим проектам и требованиям правил безопасности в газовом хозяйстве;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специально оборудованных складов, помещений и емкостей для хранения взрывопожароопасных (природных и сжиженных) газов, противопожарных средств;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и техническое обслуживание газопроводов и баллонов, приспособлений и оснастки по их ремонту (слив из баллона тяжелых остатков, пропарка, освидетельствование и покраска баллонов и т.д.);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безаварийную работу хозяйствующего субъекта в системе газификации жилых и коммунально-бытовых объектов (собственная аварийная служба или наличие договора с аварийной службой);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труда 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метрологическое обеспечение производства;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заключения горнотехнического котлогазового надзора, подтверждающее соответствие заявителя требованиям правил безопасности и охраны труда;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утвержденных в установленном порядке инструкций, для действующих хозяйствующих субъектов - графиков технического освидетельствования сосудов и трубопроводов, текущих и капитальных ремонтов основного технологического оборудования;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квалификационного состава технических руководителей,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 в газовом хозяйстве.  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 субъектам,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переработку минерального сырья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 включают наличие: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технических проектов и технологических регламентов, специализированных производственных зданий, оборудования и механизмов, технологических линий, инженерных сооружений, хвостохранилища, шламоотстойников, соответствующих правилам безопасности и технической эксплуатации;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специально оборудованных складов, помещений и емкостей для хранения готовой продукции, взрывопожароопасных, ядовитых сильнодействующих веществ и противопожарных материалов;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и техническое обслуживание оборудования, механизмов, приспособлений и оснастки;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труда 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метрологическое обеспечение производства;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заключений экологического и горнотехнического надзора, подтверждающих соответствие заявителя экологическим требованиям, правилам безопасности и охраны труда;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лицензии на привлечение иностранной рабочей силы, в случае ее использования;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квалификационного состава инженерно-технических и руководящих работников, отвечающих соответствующему образовательному уровню и имеющих опыт практической работы по специальности.  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хозяйствующим субъектам,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осуществляющим буровые работы на нефть и газ. &lt;*&gt;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Дополнено новой главой - постановлением Правительства РК от 1 марта 2000 г. N 334 </w:t>
      </w:r>
      <w:r>
        <w:rPr>
          <w:rFonts w:ascii="Times New Roman"/>
          <w:b w:val="false"/>
          <w:i w:val="false"/>
          <w:color w:val="ff0000"/>
          <w:sz w:val="28"/>
        </w:rPr>
        <w:t xml:space="preserve"> P000334_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технического проекта и технологических регламентов, соответствующих нормативным требованиям в сфере охраны недр, техники безопасности и охраны труда;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производственно-технической базы на территории Республики Казахстан: специализированные производственные здания, машины, агрегаты, буровые установки, механизмы, оборудование и контрольно-измерительные приборы, соответствующие регламентам, нормативам, правилам безопасности;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специально оборудованных складов, помещений и емкостей, предназначенных для хранения взрывопожароопасных, сильнодействующих ядовитых реагентов и противопожарных материалов, используемых при бурении скважин;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служб, обеспечивающих: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эксплуатацию, техническое обслуживание буровых установок, агрегатов, оборудования, механизмов, инструментов и оснастки;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труда 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метрологическое обеспечение;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заключения органов горно-технического и экологического надзора, подтверждающих соответствие заявителя требованиям правил техники безопасности и охраны труда, экологическим нормам;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плана организации по предупреждению и ликвидации нефтегазовых фонтанов и выбросов, а также инструкций по безопасному ведению буровых работ на нефть и газ, утвержденных в установленном порядке;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разрешения на привлечение иностранной рабочей силы, в случае ее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квалификационного состава технических руководителей,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эксплуатации, правил и норм техники безопасности. </w:t>
      </w:r>
    </w:p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производству нефтепродуктов  &lt;*&gt;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Дополнено разделом - постановлением Правительства РК от 2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1015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паспорта производства и технологического регламента, соответствующих нормативным требованиям в области труда 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производственно-технической базы: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специализированных производственных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нефте- и (или) газоперерабатывающего оборудования, в том числе технологических линий и средств измерений, отвечающих соответствующим нормативным документам по стандартизации и обеспечению единства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контрольных приборов учета, обеспечивающих автоматизированную передачу уполномоченному органу информации об объемах производства и реализации нефтепродуктов, отвечающим требованиям, устанавливаемым государственным органом в области стандартизации, метрологии и сертификации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специально оборудованных складов, помещений и емкостей для хранения сырья и готовой продукции, взрывопожароопасных, ядовитых сильнодействующих веществ и противопожарных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аттестованной лаборатории (договор на обслуживание) по контролю соответствия качества продукции стандартам, нормам и техническим условиям;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утвержденных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инструкций по безопасной эксплуатации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плана ликвидации возможных аварий на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служб, обеспечивающих: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технологического процесса и выпуск продукции заданного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и техническое обслуживание оборудования, механизмов, приспособлений и оснастки;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труда 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метрологическое обеспечение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заключений горнотехнического, экологического и санитарного надзора, подтверждающих соответствие заявителя правилам безопасности, охраны окружающей среды и санитарным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лицензии (разрешения) на специальные виды работ (на перевозку опасных грузов при наличии услуг по транспортировке нефтепродуктов, на привлечение иностранной рабочей силы, в случае ее использования);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квалификационного состава технических руководителей,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