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5a39" w14:textId="0765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республиканских государственных предприятий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1999 года № 629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финансово-экономического оздоровления и оптимизации структуры управления водными ресурсами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"Югводхоз" путем присоединения к нему Республиканских государственных предприятий "Управление по эксплуатации Бадамского водохранилища", "Управление по эксплуатации Арысь-Туркестанского канала", "Кызылкумское УВС", "СПМК - 37", "СМПК - 11", "ПМК - 79";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по эксплуатации Бартогайского водохранилища и Большого Алматинского канала имени Д. Кунаева" путем присоединения к нему Республиканского государственного предприятия "Передвижная механизированная колонна - 41 (ПМК - 41)";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"Костанайводхоз" путем присоединения к нему Республиканского государственного предприятия "Костанайское управление водохранилищ совместного 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"Трест Союзцелинвод" путем присоединения к нему Республиканского государственного предприятия "Кокшетауское управление эксплуатации сельских групповых водопроводов";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"Востокводхоз" путем присоединения к нему Республиканского государственного предприятия "Ремонтно-строительное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"Павлодарводхоз" путем присоединения к нему Республиканского государственного предприятия "Беловодское управление эксплуатации сельских групповых водопроводов".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создание дочернего государственного предприятия "Каменский водопровод" Республиканского государственного предприятия "Западводхоз".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водным ресурсам Министерства сельского хозяйства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