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2c254" w14:textId="3c2c2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выполнении условий Меморандума о взаимопонимании между Республикой Казахстан и корпорацией AES от 17 июня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июня 1999 года № 821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условий Меморандума о взаимопонимании между Республикой Казахстан и корпорацией AES от 17 июня 1999 года и своевременного выполнения обязательств Республики Казахстан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энергетики, индустрии и торговли Республики Казахстан при участии Министерства юстиции Республики Казахстан в установленном законодательством порядке принять меры к признанию недействительными сделок, заключенных открытым акционерным обществом "Семипалатинские распределительные электрические сети" с акциями закрытого акционерного общества "Семипалатинская транспортно-энергетическая компания", и сделок, связанных с отчуждением активов по распределению и передаче электроэнергии закрытого акционерного общества "Семипалатинская транспортно-энергетическая компания" и открытого акционерного общества "Семипалатинские распределительные электрические сети.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1 - в редакции постановления Правительства РК от 10 февраля 2000 г. N 203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P000203_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(Пункты 2 и 3 исключены - постановлением Правительства РК от 10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февраля 2000 г. N 203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P000203_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Кушенова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Жакупова Э.)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