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901" w14:textId="35a7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января 1999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1999 года № 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Ввиду сложившихся объективных обстоятельств при проведении конкурсного производства на акционерном обществе "Иртышский химико-металлургический завод"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27 января 1999 года № 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акционерном обществе"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Иртышский химико-металлургический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