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c201" w14:textId="897c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4 мая 1999 года № 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1999 года № 1083. Утратило силу - постановлением Правительства РК от 25 июля 2002 года № 832 ~P020832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25.07.2002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обеспечения условий для полного исполнения местных бюджетов в части погашения кредиторской задолженности, образовавшейся по состоянию на 31 декабря 1998 года, в рамках Правил погашения кредиторской задолженности местных бюджетов, утверждаемых акимами областей и городов Астаны и Алматы по согласованию с Министерством финансов Республики Казахстан,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4 мая 1999 года № 528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правилах обеспечения периодичности бюджетных изъятий из областных бюджетов, бюджетов городов Астаны и Алматы в республиканский бюджет" (САПП Республики Казахстан, 1999 г., № 17, ст. 175)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обеспечения периодичности бюджетных изъятий из областных бюджетов, бюджетов городов Астаны и Алматы в республиканский бюджет,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"в процентах от" дополнить словами "согласованной с ним";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 "по итогам дня" дополнить словами "за исключением доходов по коду 107101 "Поступление задолженности.".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