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21d" w14:textId="43d2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июля 1999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1999 года № 1096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июля 1999 года № 996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защите растений"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"саранчовых вредителей" дополнить словами "серой зерновой совки, а также болезней";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 стадными формами саранчовых" дополнить словами "серой зерновой совки, а также болезней";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после слов "связанных с борьбой со стадными формами саранчи" дополнить словами "серой зерновой совкой и болезнями зерновых";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"приобретение инсектицидов" дополнить словами "и фунгицидов";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"распространения саранчовых вредителей" дополнить словами "серой зерновой совки и болезней";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"площадей, пораженных саранчой" дополнить словами "и другими вредителями и болезнями зерновых культур".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