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236e" w14:textId="10c2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июня 1999 года N 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N 1118. Утратило силу - постановлением Правительства РК от 13 сентября 1999 г. N 1384 ~P991384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Республики Казахстан условий привлечения негосударственного внешнего займа для финансирования строительства Национального музея и Учебно- административного корпуса Евразийского университета имени Л.Гумилева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1999 года № 861 "О мерах по реализации строительства Национального музея и Учебно-административного корпуса Евразийского университета имени Л.Гумилева"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P990861_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слова "не более 9,75 процентов годовых"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"не более ЛИБОР + 4,5 процента годовых";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слова "на векселя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капитального строительства "Акмола-недвижимость"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"на денежные обязательства государственного предприятия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капитального строительства "Акмола-недвижимость".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