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f86c" w14:textId="5e2f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предоставлении равных прав гражданам государств-участников Договора об углублении интеграции в экономической и гуманитарной областях от 29 марта 1996 года на поступление в учебные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1999 года № 1181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о предоставлении равных прав гражданам 
государств-участников Договора об углублении интеграции в экономической и 
гуманитарной областях от 29 марта 1996 года на поступление в учебные 
заведения, совершенное в городе Москве 24 ноября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предоставлении равных прав гражданам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государств-участников Договора об углублении интеграции в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экономической и гуманитарной областях от 29 марта 1996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на поступление в учебные заведения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Вступает в силу 15 сентября 1999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Беларусь, Правительство Республики 
Казахстан, Правительство Кыргызской Республики и Правительство Российской 
Федерации, в дальнейшем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Заявлением "О десяти простых шагах навстречу простым 
людям" от 28 апреля 1998 года и Договором между Российской Федерацией, 
Республикой Белоруссия, Республикой Казахстан и Киргизской Республикой об 
углублении интеграции в экономической и гуманитарной областях от 29 марта 
1996 года,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способствовать дальнейшему проведению политики совместных 
действий в области образования, науки и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считая, что достижению этой цели будет способствовать свободный 
доступ молодежи к интеллектуальным ресурсам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признавая, что реализация указанных возможностей предполагает 
взаимное признание и эквивалентность документов об образовании, дающих 
равные права на поступление в учебные заведения,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предоставляют равные права гражданам государств-участников 
Соглашения для поступления в государственные учебные заведения Сторон на 
основе взаимно признаваемых эквивалентными документов государственного 
образца как на места, финансируемые из государственного бюджета, так и на 
места с оплатой стоимости обучения по договорам в соответствии с правилами 
приема, утвержденными государственным учебным заведением.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Регулирование приема в учебные заведения государственных органов 
обороны, безопасности, внутренних дел, пограничной и таможенной служб 
определяется дополнительными соглашениями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предоставляют друг другу нормативные правовые акты, 
регулирующие правила приема в учебные заведения, оформления и выдачи 
документов государственного образца соответствующих уровней образования, 
их образцы и описания с приведением официальных разъяснений по ним.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связанные с применением и толкованием настоящего 
Соглашения, Стороны будут решать путем консультаций и 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не затрагивает прав и обязательств Сторон, 
вытекающих из других международных договоров, участниками которых они 
являются, а также не препятствует заключению между Сторонами новых 
договоров, расширяющих действие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 могут быть внесены изменения и дополнения с 
согласия Сторон, которые оформляются отдельным Протоколом, являющимся 
неотъемлемой 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получения Интеграционным 
Комитетом, который признается депозитарием настоящего Соглашения, 
последнего письменного уведомления о выполнении Сторонами необходимых 
внутригосударственных процедур.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действует в течение пяти лет со дня его 
вступления в силу и автоматически продлевается на новый пятилетний срок, 
если Стороны не примут иного 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других государств при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согласии Сторон.
                              Статья 10
     Каждая из Сторон имеет право выйти из настоящего Соглашения, 
письменно уведомив об этом Интеграционный Комитет.
    Соглашение прекращает свое действие в отношении этой Стороны по 
истечении шести месяцев со дня получения такого уведомления.
     Совершено в г. Москве 24 ноября 1998 года на русском языке.
Подлинный экземпляр Соглашения хранится в Интеграционном Комитете, который 
     направит каждому государству-участнику настоящего Соглашения его 
заверенную копию.
      За            За                За                 За 
 Правительство  Правительство     Правительство     Правительство
  Республики     Республики        Кыргызской        Российской 
   Беларусь      Казахстан         Республики        Федерации  
     (Специалисты: Склярова И.В.,
                   Кушенова Д.С.)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