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bcda" w14:textId="df7b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акционерного общества "Индербор"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№ 1260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банкротстве", в связи с необходимостью возобновления производственной деятельности открытого акционерного общества "Индербор", учитывая его важное стратегическое значение для экономики,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открытого акционерного общества "Индербор" (далее - Общество),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разделение конкурсной массы на несколько лотов;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основного лота на основе предложений комитета кредиторов из отдельных активов, представляющих интерес для потенциального инвестора, включая запасы на складах боратовой руды как единого комплекса с учетом необходимости возобновления производственной деятельности Общества (далее - Основной лот);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стартовой цены Основного лота не ниже суммы административных расходов и требований кредиторов первой и третьей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включение в договор купли-продажи Основного лота обязательств покупателя по выполнению дополнительных требований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Предусмотреть дополнительные требования к покупателю Основного лота: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 покупателя инвестиционной программы по использованию Основного лота, подлежащей согласованию с Министерством энергетики, индустрии и торговли Республики Казахстан, предусматривающей предварительный проект на строительство завода по производству гипса и гипсокартонных плит;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покупателем обязательств по строительству завода, указанного в подпункте 1) настоящего пункта, и сохранению профиля его деятельности не менее чем в течение 10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принятием покупателем обязательств по вложению инвестиций в размере не менее 5000000 (пять миллионов) долларов США за первые пять лет по согласованному с Правительством Республики Казахстан графику по годам;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покупателем обязательств по сохранению полного объема боратовой руды, имеющейся на складах на момент приобретения Основного лота, при возможности ее отчуждения только при строительстве завода по производству гипса и гипсокартонных плит;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отказ покупателя от права перепродажи имущества, вошедшего в Основной лот (как в полном объеме, так и отдельными частями), в течение пяти лет с даты приобретения, кроме случаев, согласованных с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принятие покупателем обязательств по погашению требований кредитора четвертой очереди по согласованию с уполномоченным Правительством Республики Казахстан органом в случае недостаточности средств от реализации конкурсной массы.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государственных доходов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Министерству энергетики, индустрии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обеспечить осуществление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выполнение покупателем Основного лота своих обязательств по договору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купли-продажи.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