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cc89" w14:textId="fc5c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требованиях по нанесению информации на государственном и русском языках на товарных ярлыках (этикетках)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1999 года № 1274. Утратило силу постановлением Правительства Республики Казахстан от 10 декабря 2009 года № 2071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10.12.2009 </w:t>
      </w:r>
      <w:r>
        <w:rPr>
          <w:rFonts w:ascii="Times New Roman"/>
          <w:b w:val="false"/>
          <w:i w:val="false"/>
          <w:color w:val="000000"/>
          <w:sz w:val="28"/>
        </w:rPr>
        <w:t>№ 2071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защиты прав потребителей и обеспечения контроля за соответствием импортируемых в республику товаров стандартам и иным требованиям, установленным законодательством, Правительство Республики Казахстан постановляет: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Запретить с 1 апреля 2000 года реализацию на территории Республики Казахстан товаров, указанных в приложении к настоящему постановлению, без наличия на товарных ярлыках (этикетках, упаковках, инструкциях и т.д.) информации на государственном и русском языках: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наименовании и стране происхождения товара;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изготовителе, о дате изготовления и сроке годности товара;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 условиях хранения, о способе применения и пищевой ценности.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на государственном и русском языках должна соответствовать стандартам и иным требованиям, установленным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наличия вышеуказанной информации о товаре осуществляется лицом, производящим товар или осуществляющим его ввоз для выпуска в свободное обращение на территории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Контракты (договоры), заключаемые на поставку товаров в Республику Казахстан, должны содержать положения, предусматривающие обеспечение требований настоящего пункта. &lt;*&gt;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 1 внесены изменения - постановлением Правительства РК от 24 января 2000 г. N 121 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P000121_ </w:t>
      </w:r>
      <w:r>
        <w:rPr>
          <w:rFonts w:ascii="Times New Roman"/>
          <w:b w:val="false"/>
          <w:i w:val="false"/>
          <w:color w:val="000000"/>
          <w:sz w:val="28"/>
        </w:rPr>
        <w:t xml:space="preserve"> 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( </w:t>
      </w:r>
      <w:r>
        <w:rPr>
          <w:rFonts w:ascii="Times New Roman"/>
          <w:b w:val="false"/>
          <w:i/>
          <w:color w:val="800000"/>
          <w:sz w:val="28"/>
        </w:rPr>
        <w:t xml:space="preserve">Пункт 2 исключен - постановлением Правительства РК от 24 января 2000 г. N 121 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P000121_ </w:t>
      </w:r>
      <w:r>
        <w:rPr>
          <w:rFonts w:ascii="Times New Roman"/>
          <w:b w:val="false"/>
          <w:i w:val="false"/>
          <w:color w:val="000000"/>
          <w:sz w:val="28"/>
        </w:rPr>
        <w:t xml:space="preserve"> 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/>
          <w:color w:val="800000"/>
          <w:sz w:val="28"/>
        </w:rPr>
        <w:t xml:space="preserve">Исключен - постановлением Правительства РК от 19.08.2008 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760 </w:t>
      </w:r>
      <w:r>
        <w:rPr>
          <w:rFonts w:ascii="Times New Roman"/>
          <w:b w:val="false"/>
          <w:i/>
          <w:color w:val="80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техническому регулированию и метрологии Министерства индустрии и торговли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усилить контроль за наличием сертификатов соответствия при реализации товаров;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к лицам, виновным в нарушении установленного порядка реализации товаров, меры в соответствии с законодательством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вести банк данных по учету товаров, не отвечающих требованиям настоящего постановления и предъявленных на сертификацию, и обеспечивать в случае обращения государственных органов и иных организаций имеющейся в указанном банке информацией;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контроль за исполнением настоящего постановления в пределах своей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4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 xml:space="preserve">  постановлением Правительства РК от 19.08.2008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760 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5. Признать утратившим силу постановление Правительства Республики Казахстан от 29 апреля 1999 года № 523  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P990523_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(САПП Республики Казахстан, 1999 г., № 16, ст. 170).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 и подлежит опубликованию.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31 августа 1999 года N 1274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Сноска. Приложение - в редакции постановления Правительства РК от 11.01.2000  </w:t>
      </w:r>
      <w:r>
        <w:rPr>
          <w:rFonts w:ascii="Times New Roman"/>
          <w:b w:val="false"/>
          <w:i w:val="false"/>
          <w:color w:val="000000"/>
          <w:sz w:val="28"/>
        </w:rPr>
        <w:t xml:space="preserve">N 44 </w:t>
      </w:r>
      <w:r>
        <w:rPr>
          <w:rFonts w:ascii="Times New Roman"/>
          <w:b w:val="false"/>
          <w:i/>
          <w:color w:val="800000"/>
          <w:sz w:val="28"/>
        </w:rPr>
        <w:t xml:space="preserve">  ; </w:t>
      </w:r>
      <w:r>
        <w:rPr>
          <w:rFonts w:ascii="Times New Roman"/>
          <w:b w:val="false"/>
          <w:i/>
          <w:color w:val="800000"/>
          <w:sz w:val="28"/>
        </w:rPr>
        <w:t xml:space="preserve">  с изменениями, внесенными </w:t>
      </w:r>
      <w:r>
        <w:rPr>
          <w:rFonts w:ascii="Times New Roman"/>
          <w:b w:val="false"/>
          <w:i/>
          <w:color w:val="800000"/>
          <w:sz w:val="28"/>
        </w:rPr>
        <w:t xml:space="preserve">  постановлением Правительства РК от 19.08.2008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760 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Перечень импортируемых товаров,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 в отношении которых вводится требование по нанесению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 информации на государственном и русском языках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 на товарных ярлыках (этикетках)*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  </w:t>
      </w:r>
      <w:r>
        <w:rPr>
          <w:rFonts w:ascii="Times New Roman"/>
          <w:b w:val="false"/>
          <w:i/>
          <w:color w:val="800000"/>
          <w:sz w:val="28"/>
        </w:rPr>
        <w:t xml:space="preserve">Исключено - </w:t>
      </w:r>
      <w:r>
        <w:rPr>
          <w:rFonts w:ascii="Times New Roman"/>
          <w:b w:val="false"/>
          <w:i/>
          <w:color w:val="800000"/>
          <w:sz w:val="28"/>
        </w:rPr>
        <w:t xml:space="preserve">  постановлением Правительства РК от 19.08.2008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760 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п.2 </w:t>
      </w:r>
      <w:r>
        <w:rPr>
          <w:rFonts w:ascii="Times New Roman"/>
          <w:b w:val="false"/>
          <w:i/>
          <w:color w:val="80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Код ТН ВЭД       !            Наименование продукции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0207                Мясо и пищевые субпродукты домашней птицы, указанной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товарной позиции 0105, свежие, охлажденные или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замороженные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                Молочная продукция; яйца птиц; мед натуральный;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              пищевые продукты животного происхождения,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0401 10 900 0,      в упаковках нетто - объемом более 2 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0401 20 190 0,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0401 20 990 0,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0401 30 190 0,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0401 30 390 0,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0401 30 990 0,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0402 10 990,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0402 91 190,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0402 91 390,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0402 91 590,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0402 91 990,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0402 99 190,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0402 99 390,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0402 99 990,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0407 00 110 0,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0407 00 190 0,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0408)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0711                Овощи консервированные для кратковременного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хранения, сушеные, целые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0902                Чай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110100-1103,        Продукция мукомольно-крупяной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1108                крахмал; инулин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1501 00,            Жиры и масла животного или растительного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0502 00,            происхождения и продукты их расщепления;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1507, 1508,         готовые пищевые жиры; воски животного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1509, 1512,         растительного происхождения,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1516 10 100,        промышленного применения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1516 20 910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1501 00 110 0,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1502 00 100 0,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1507 10 100 0,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1507 90 100 0,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1508 10 100 0,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1508 90 100 0,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1512 11 100 0,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1512 19 100 0,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1512 21,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1512 29)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                 Готовые продукты из мяса, рыбы или ракообразных,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160300)      моллюсков или прочих водных беспозвоночных,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кроме их экстрактов и соков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1701 99 100,        Сахар и кондитерские изделия из сахара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1704   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1806                Шоколад и прочие готовые пищевые продукты,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              содержащие какао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1806 20 950 0)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(кроме           готовые продукты из зерна хлебных злаков, муки,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1903 00 000 0,      крахмала или молока; мучные кондитерские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1901 90 110 0,      изделия, кроме тапиока и ее заменителей,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1901 90 190 0,      приготовленные из крахмала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1901 90 910)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20(кроме            Продукты переработки овощей, плодов (фруктов),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99 990 0)      орехов или прочих частей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(кроме 2101,     Разные пищевые продукты,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2102 10 100 0,      кроме экстрактов, эссенции и концентратов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2103 90 300 0,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2106 10 800 0,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2106 90 980)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2201-2203,          Алкогольные и безалкогольные напитки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2208 60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2309 10             Продукты, используемые в кормлении животных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                 Табак и промышленные заменители табака, 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(кроме 2401)        табачного сырья и табачных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2101 00 91          Соль, пригодная для употребления в пищу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3208, 3209          Краски и лаки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3305 10 000 0,      Средства для волос (шампуни) и вещества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3306 10 000 0       чистки зубов (зубные пасты и зубные порошки)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3402 20             Поверхностно-активные органические средства,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расфасованные для розничной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3604 10 000         Фейерверки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                 Ковры и прочие текстильные напольные покрытия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                 Одежда и принадлежности одежды трикотажные,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машинного или ручного вязания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                 Одежда и принадлежности одежды текстильные (кроме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трикотажных, машинного или ручного вязания)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8418 10 800 1,      Холодильники и морозильники бытовые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8418 21-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8418 40 800 9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8450 11,            Машины стиральные, бытовые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8450 12 000 0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8508                Пылесосы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8519 30 000 0       Устройства электропроигрывающие (деки)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8528 71             Аппаратура приемная для телевизионной 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цветного, черно-белого и другого монохромного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изображения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9503 00             Игрушки деревянные, пластмассовые,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электрифицированные и металлические, прочие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