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48b0" w14:textId="c0d4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субвенции бюджету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1999 года № 1480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обеспечения сбалансированности бюджета Кызылординской области и погашения задолженности по выплате заработной платы государственных учреждений, финансируемых из местного бюджета, и организаций здравоохранения, финансируемых через Центр по оплате медицинских услуг,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до 15 октября 1999 года акиму Кызылординской области субвенцию в размере 200 000 000 (двести миллионов) тенге для погашения задолженности государственных учреждений, финансируемых из местного бюджета Кызылординской области, и организаций здравоохранения, финансируемых через Центр по оплате медицинских услуг, по заработной плате за счет средств, предусмотренных в республиканском бюджете на 1999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текущего года произвести окончательный расчет по выделению субвенции бюджету Кызылординской области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