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ce3" w14:textId="5a33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передислокации Главной военной прокуратуры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1999 года N 1565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упорядочения вопросов выделения служебных помещений и предоставления жилья работникам Главной военной прокуратуры в связи с передислокацией в город Астану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Генерального Прокурора Республики Казахстан об осуществлении поэтапной передислокации Главной военной прокуратуры в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месячный срок обеспечить выделение служебного здания для размещения Главной военной прокуратуры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работников Главной военной прокуратуры при переводе на работу в другую местность (город Астану) распространяются гарантии и компенсации, предусмотренные законодательством для работников центральных аппаратов государственных органов, передислоцированных в город Астану;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выплаты, указанные в подпункте 1) пункта 3 настоящего постановления, осуществляются в пределах расходов на 1999 год на содержание Главной военной прокуратуры за счет сокращения расходов на текущее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