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ce8c" w14:textId="7fec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отдельных мерах поддержки фосфорной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1999 года N 1580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важное стратегическое значение фосфорной промышленности для Республики Казахстан, и в целях поддержки отрасли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сведению предложение закрытого акционерного общества "КазСабтон" (далее - Общество) о создании Обществом в соответствии с законодательством юридического лица путем: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слияния организаций, указанных в приложении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включения в Уставный капитал создаваемого юридического лица конкурсной массы организаций, проходящих в соответствии с законодательством процедуру банкротства, указанных в приложении 2, в случае приобретения ее Обществом.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создания Обществом юридического лица на условиях, указанных в пункте 1 настоящего постановления: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(Подпункт 1) утратил силу - постановлением Правительства РК от 31 марта 2000 г. N 485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P000485_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Агентству Республики Казахстан по инвестициям совместно с Министерством энергетики, индустрии и торговли в установленном законодательством порядке обеспечить выдачу создаваемому Обществом юридическому лицу необходимых лицензий и (или) соответствующей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в месячный срок внести предложения в Правительство Республики Казахстан о приведении ранее принятых решений Правительства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Ахметова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21 октября 1999 года N 1580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путем слияния которых создается новое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юридическое лицо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Товарищество с ограниченной ответственностью "ГОК Жанатас" (город Жанатас)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Товарищество с ограниченной ответственностью "ГХК Каратау" (город Каратау)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Товарищество с ограниченной ответственностью "Завод минеральных удобрений" (город Тараз)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Железнодорожно-транспортный комплекс Жамбылского филиала компании "Тексуна Кемиклз, Инк" (город Тараз)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21 октября 1999 года N 1580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Перечень организаций,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конкурсную массу которых в соответствии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законодательством предполагает приобрести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закрытое акционерное общество "КазСабтон"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Акционерное общество "Фосфор" (город Шымкент)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Закрытое акционерное общество "Шымкентфосфор" (город Шымкент)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Акционерное общество "Химпром" (город Тараз)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Производственный кооператив "НДФЗ" (город Тараз)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