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0f33" w14:textId="8ac0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некоторых организаций в ведение Министерства энергетики, индустрии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1999 года N 1596 . Утратило силу - постановлением Правительства РК от 1 марта 2001 г. N 309 ~010309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организации согласно прилагаемому перечню (приложение 1) в ведение Министерства энергетики, индустрии и торговли Республики Казахстан и определить его уполномоченным органом государственного управления, а также органом, осуществляющим функции субъекта права государственной собственности по отношению к переданным государственным предприятиям.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 передать Министерству энергетики, индустрии и торговли Республики Казахстан права владения и пользования государственными пакетами акций акционерных обществ "Национальный центр по радиоэлектронике и связи Республики Казахстан", "Казчерметавтоматика".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5 февраля 2001 г. N 186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P010186_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энергетики, индустрии и торговли Республики Казахстан обеспечить реализацию Республиканских целевых научно-технических программ согласно прилагаемому перечню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осуществлять финансирование Министерства энергетики, индустрии и торговли Республики Казахстан по вышеуказанным программам за счет и в пределах средств, предусмотренных в республиканском бюджете на 1999 год Министерству науки и высшего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энергетики, индустрии и торговли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месячный срок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утвердить уставы переданных государственных предприятий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обеспечить их государственную перерегистрацию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принять иные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24.10.1999 года N 1596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организации, передаваемых в ведение Министерства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индустрии и торговли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перечень внесены изменения -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5 февраля 2001 г. N 186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P010186_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п/п!     Наименование организации                ! 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 Республиканское государственное предприятие     город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 праве хозяйственного ведения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ядерный центр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Министерства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 Республиканское государственное предприятие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 праве хозяйственного ведения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центр по комплексной переработке минерального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сырья Республики Казахстан" Министерства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 (Строки 3-8 исключены - N 186 от 5.02.2001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    Республиканское государственное казенное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предприятие "Межотраслевой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технологический центр "Машиностроение"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Министерства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    Республиканское государственное казенное        город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предприятие "Научно-исследовательский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центр по прогнозированию машиностроения"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Министерства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    Республиканское государственное казенное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предприятие "Специальное проектно-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конструкторское и технологическое бюро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опытным производством" Министерства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    (Строка 12 исключена - N 186 от 5.02.2001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    Открытое акционерное общество                   город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"Национальный центр по радиоэлектронике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связи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    (Строки 14-15 исключены - N 186 от 5.02.2001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24.10.1999 года N 1596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Республиканских целевых научно-технических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программ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перечень внесены изменения -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5 февраля 2001 г. N 186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P010186_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Развитие атомной энергетики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Создание современных систем телекоммуникаций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Научно-техническое обеспечение устойчивого функционирования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стратегических приоритетов развития горно-металлургического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1999-2003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(Строки 4-5 исключены - N 186 от 5.02.2001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