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876f9" w14:textId="b4876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улучшению работы по совершенствованию нормативных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ноября 1999 года N 1654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упорядочения и систематизации нормативных правовых актов, а также их отдельных норм и своевременной разработки правительственных и ведомственных актов, направленных на реализацию принятых законодательных актов,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Центральным исполнительным и другим государственным органам Республики Казахстан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образовать ведомственные рабочие группы по вопросу совершенствования нормативных правовых актов, определив их задачей выработку предложений по принятию новых, обновлению действующих и отмене устаревших решений Правительства и Премьер-Министра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30 дней провести ревизию вышеуказанных нормативных правовых актов, по результатам которой представить в Министерство юстиции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предложения с согласованными проектами соответствующих нормативных правовых актов по отмене устаревших актов и обновлению действующих;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перечни решений Правительства Республики Казахстан, принятие которых вытекает из законодательных актов;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установить строгий контроль за соответствием издаваемых актов действующему законодательству, обеспечить увязку новых актов с ранее принятыми, своевременно вносить в них изменения, вытекающие из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юстиции Республики Казахстан проанализировать полученную информацию и внести в Правительство Республики Казахстан соответствующие проекты нормативных правовых актов.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