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9f777" w14:textId="689f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налога на добавленную стоимость при экспорте товаров в Республику Узбекистан и импорте товаров из Республики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1999 года N 1662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"О налогах и 
других обязательных платежах в бюджет", в целях стимулирования экспорта 
товаров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экспорт товаров в Республику Узбекистан облагается налогом на 
добавленную стоимость по нулевой ставке;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импорте товаров из Республики Узбекистан налог на добавленную 
стоимость уплачивается при таможенном оформлении в общеустановленном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
              Цай Л.Г.)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