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091e" w14:textId="f950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принципах формирования общего транспортного пространства и взаимодействия государств-участников Содружества Независимых Государств в области транспортной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1999 года N 1982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принципах формирования общего транспортного пространства и взаимодействия государств-участников Содружества Независимых Государств в области транспортной политики, совершенное в городе Бишкеке 9 октября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принципах формирования общего транспортного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пространства и взаимодействия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транспортной политики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7 февраля 2000 года - Бюллетень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3, ст. 23)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 на хранение депозитарию 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подписавшими его Сторонами внутригосударственных процедур, необходимых для вступления его в силу. Для Сторон, выполнивших внутригосударственные процедуры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позднее, оно вступает в силу со дня сдачи уведомления об этом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  Республика Беларусь,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29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 депонировано 6 января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Республика- депонировано 30 апреля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18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5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7 февраля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27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депонирована 31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30 апреля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- 30 апреля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- 30 апреля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Республика- 30 апреля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- 18 мая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- 5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- 31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- 7 февраля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- 27 июля 2000 года.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-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объективную необходимость эффективного транспортного обеспечения общего экономического пространства, основанного на свободном перемещении товаров, услуг, рабочей силы и капиталов,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совместному полному и качественному использованию транспортных инфраструктур государств-участников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проведению согласованной политики в области определения транспортных тарифов,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общим транспортным пространством государств-участников настоящего Соглашения понимается совокупность технологически сопряженных транспортных коммуникаций на территориях этих государств, обустроенных для передвижения транспортных средств, перемещения грузов и пассажиров, информационных и тарифных систем, структур и механизмов управления различными видами транспорта, функционирование которых осуществляется на основе национального законодательства государств-участников Содружества с последующей его гармонизацией.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транспортное пространство государств-участников настоящего Соглашения формируется на основе разработки: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концепции и принципов формирования общего транспортного пространства, включая железнодорожный, воздушный, водный, автомобильный виды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концепции установления согласованной тарифной политики на транспортные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концепции усовершенствования организационной структуры транспортного комплекса для улучшения обслуживания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совместного развития и использования транспортных инфраструктур;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обеспечения условий транзита грузов в пределах общего транспортного пространства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защиты окружающей среды от вредного воздействия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обеспечения безопасности пассажиров и обслуживающего персонала на транспорте, а также сохранности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указанных программ (концепций) производится совместно компетентными органами Сторон в области транспорта. Координацию этой работы осуществляет Межгосударственный экономический Комитет Экономического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области железнодорожного транспорта в своей деятельности руководствуются: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схемой общего транспортного пространства железнодорожного транспорта государств-участников СНГ, утверждаемой Советом по железнодорожному транспорту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соглашениями и решениями, принятыми Советом глав государств и Советом глав правительств Содружества, в том числе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Совета глав правительств Содружества о Концепции установления согласованной тарифной политики на железнодорожном транспорте государств-участников Содружества Независимых Государств от 18 октября 1996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проведении согласованной политики в области определения транспортных тарифов от 17 января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функционирования общего транспортного пространства и выработки скоординированной транспортной политики Стороны принимают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нормативно-правовой базы в области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финансово-экономических механизмов для реализации совместных программ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взаимодействия национальных транспортных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целенаправленной защите интересов отраслей при соответствующей правовой и экономической поддержке конкурентоспособности национальных перевозчиков на внутреннем и внешнем рынках транспортных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добросовестной конкуренции хозяйствующих субъектов всех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согласованной политики в области определения транспортных тарифов в международном сообщении между государствами-участниками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пополнению и модернизации парков транспортных средств железнодорожного, воздушного, морского, речного, автомобильного видов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и проведению согласованной научно-технической политики в области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общей системы научной, технической и технологической информационной базы в области транспортного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совместных предприятий, объединений, транснациональных корпораций в области транспортного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отработке транспортно-технологических схем доставки грузов, в том числе с использованием альтернативных видов транспорта и систем фирменного обслуживания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взаимосогласованного порядка и организации контроля за въездом (выездом) всех транспортных средств, включая транспортные средства государств, не являющихся участниками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на условиях взаимности безразрешительной перевозки грузов и пассажиров, передвижения транспортных средств по территориям государств-участников настоящего Соглашения, в том числе следующих транзитом в (из) третьи страны, за исключением перевозки специальных грузов в соответствии с таможенными правилами, действующими на территории государств-участников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открытию доступа перевозчиков к рынкам транспортных услуг государств-участников настоящего Соглашения на взаимовыгодной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предоставлению равных условий для деятельности транспортным и транспортно-экспедиторским предприятиям на территориях государств-участников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согласованной таможенной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упорядочению на условиях взаимности систем налогов и государственных сборов, связанных с использованием или содержанием дорог и иных путей сообщения, владением или использованием транспортных средств, а также налогов и сборов от доходов, получаемых от услуг по перевозке пассажиров и грузов, осуществляемой перевозчиками одного из государств-участников настоящего Соглашения по территориям других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Органами, ответственными за проведение скоординированной транспортной политики, направленной на формирование общего транспортного пространства государств-участников настоящего Соглашения, являются компетентные органы Сторон в области транспорта, согласующие свои действия через соответствующие межгосударственные, межправительственные органы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проводить политику государственной поддержки транспортного комплекса, определять приоритетные проекты по согласованному инвестированию, а также по созданию интегрированных транспортных систем на уровне международных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необходимым решение проблемы обязательного личного страхования пассажиров, перевозимых по территориям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области транспорта в случае необходимости согласовывают и координируют свою деятельность в международных транспортных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сотрудничеству в сфере обучения и переподготовки специалистов в области транспорта, исходя из согласованных требований к уровню их подготовки. Выданные в установленном порядке данным специалистам квалификационные документы по окончании учебного заведения признаются на территориях государств-участников настоящего Соглашения в соответствии с их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ранее подписанных международных договоров и соглашений, участниками которых они являются, в том числе заключенных между Сторонами, и не препятствуют заключению других международных договоров, условия которых не противоречат исполнению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10 лет со дня его вступления в силу. По истечении этого срока Соглашение автоматически продлевается на последующий 10-летний период,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вступления его в силу. Для Сторон, выполнивших внутригосударственные процедуры позднее, оно вступает в силу со дня сдачи уведомления об этом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с согласия всех Сторон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считается вступившим в силу со дня получения депозитарием последнего сообщения Сторон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9 октября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 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проекту Соглашения о принципах формирования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общего транспортного пространства и взаимодействия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Статью 10 дополнить новым предложением: "Изменения и дополнения оформляются отдельными протоколами, являющимися неотъемлемой частью Соглашения и вступают в силу в порядке, предусмотренном статьей 12 настоящего Соглашения".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принципах формирования общего транспортного пространства и взаимодействия государств-участников Содружества Независимых Государств в области транспортной политики, принятого на заседании Совета глав правительств Содружества Независимых Государств, которое состоялось 9 октября 1997 года в городе Бишкеке.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