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fef3" w14:textId="166f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 Правительство Республики Казахстан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экологии и природных ресурсов Республики Казахстан административным органом по Конвенции о международной торговле видами дикой фауны и флоры, находящимися под угрозой исчезновения (далее – Конвенция), в Республике Казахстан в части растительного и животного мира (за исключением рыбных ресурсов и других водных животных);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сельского хозяйства Республики Казахстан административным органом по Конвенции в Республике Казахстан в части рыбных ресурсов и других водных животных.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Правительство Швейцарской Конфедерации - депозитария о назначении Административного органа в Республике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научными организациями для выполнения обязательств по Конвенции: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"Институт зоологии" Комитета науки Министерства науки и высшего образования Республики Казахстан – по вопросам наземных видов животных и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"Научно-производственный центр рыбного хозяйства" – по вопросам рыбы и других водных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с изменениями, внесенными постановлениями Правительства РК от 05.02.2020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