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ed63" w14:textId="f30e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Кабинета Министров Республики Казахстан от 12 июля 1995 года N 952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1999 года N 2029. Утратило силу - постановлением Правительства РК от 25 мая 2002 г. N 569 ~P020569.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25.05.2002 </w:t>
      </w:r>
      <w:r>
        <w:rPr>
          <w:rFonts w:ascii="Times New Roman"/>
          <w:b w:val="false"/>
          <w:i w:val="false"/>
          <w:color w:val="ff0000"/>
          <w:sz w:val="28"/>
        </w:rPr>
        <w:t>№ 569</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Кабинета Министров Республики Казахстан от 12 июля 1995 года N 952 "Об утверждении Положения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налогоплательщика-юридического лица перед государством по налогам и другим обязательным платежам в бюджет" (САПП Республики Казахстан, 1995 г., N 24, ст. 272) следующие изменения и дополнения: </w:t>
      </w:r>
    </w:p>
    <w:p>
      <w:pPr>
        <w:spacing w:after="0"/>
        <w:ind w:left="0"/>
        <w:jc w:val="both"/>
      </w:pPr>
      <w:r>
        <w:rPr>
          <w:rFonts w:ascii="Times New Roman"/>
          <w:b w:val="false"/>
          <w:i w:val="false"/>
          <w:color w:val="000000"/>
          <w:sz w:val="28"/>
        </w:rPr>
        <w:t xml:space="preserve">
      1) в заголовке, абзаце втором после слов "по налогам" дополнить словами "а также сборам"; </w:t>
      </w:r>
    </w:p>
    <w:p>
      <w:pPr>
        <w:spacing w:after="0"/>
        <w:ind w:left="0"/>
        <w:jc w:val="both"/>
      </w:pPr>
      <w:r>
        <w:rPr>
          <w:rFonts w:ascii="Times New Roman"/>
          <w:b w:val="false"/>
          <w:i w:val="false"/>
          <w:color w:val="000000"/>
          <w:sz w:val="28"/>
        </w:rPr>
        <w:t xml:space="preserve">
      2) в преамбуле слова "Указа Президента Республики Казахстан, имеющего силу Закона, от 24 апреля 1995 г. N 2235 </w:t>
      </w:r>
      <w:r>
        <w:rPr>
          <w:rFonts w:ascii="Times New Roman"/>
          <w:b w:val="false"/>
          <w:i w:val="false"/>
          <w:color w:val="000000"/>
          <w:sz w:val="28"/>
        </w:rPr>
        <w:t xml:space="preserve">Z952235_ </w:t>
      </w:r>
      <w:r>
        <w:rPr>
          <w:rFonts w:ascii="Times New Roman"/>
          <w:b w:val="false"/>
          <w:i w:val="false"/>
          <w:color w:val="000000"/>
          <w:sz w:val="28"/>
        </w:rPr>
        <w:t xml:space="preserve">" заменить словами "Закона Республики Казахстан от 24 апреля 1995 года"; </w:t>
      </w:r>
    </w:p>
    <w:p>
      <w:pPr>
        <w:spacing w:after="0"/>
        <w:ind w:left="0"/>
        <w:jc w:val="both"/>
      </w:pPr>
      <w:r>
        <w:rPr>
          <w:rFonts w:ascii="Times New Roman"/>
          <w:b w:val="false"/>
          <w:i w:val="false"/>
          <w:color w:val="000000"/>
          <w:sz w:val="28"/>
        </w:rPr>
        <w:t xml:space="preserve">
      3) в Положении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 юридического лица перед государством по налогам и другим обязательным платежам в бюджет, утвержденном указанным постановлением: </w:t>
      </w:r>
    </w:p>
    <w:p>
      <w:pPr>
        <w:spacing w:after="0"/>
        <w:ind w:left="0"/>
        <w:jc w:val="both"/>
      </w:pPr>
      <w:r>
        <w:rPr>
          <w:rFonts w:ascii="Times New Roman"/>
          <w:b w:val="false"/>
          <w:i w:val="false"/>
          <w:color w:val="000000"/>
          <w:sz w:val="28"/>
        </w:rPr>
        <w:t xml:space="preserve">
      в заголовке после слов "по налогам" дополнить словами "а также сборам"; </w:t>
      </w:r>
    </w:p>
    <w:p>
      <w:pPr>
        <w:spacing w:after="0"/>
        <w:ind w:left="0"/>
        <w:jc w:val="both"/>
      </w:pPr>
      <w:r>
        <w:rPr>
          <w:rFonts w:ascii="Times New Roman"/>
          <w:b w:val="false"/>
          <w:i w:val="false"/>
          <w:color w:val="000000"/>
          <w:sz w:val="28"/>
        </w:rPr>
        <w:t xml:space="preserve">
      в пункте 1: </w:t>
      </w:r>
    </w:p>
    <w:p>
      <w:pPr>
        <w:spacing w:after="0"/>
        <w:ind w:left="0"/>
        <w:jc w:val="both"/>
      </w:pPr>
      <w:r>
        <w:rPr>
          <w:rFonts w:ascii="Times New Roman"/>
          <w:b w:val="false"/>
          <w:i w:val="false"/>
          <w:color w:val="000000"/>
          <w:sz w:val="28"/>
        </w:rPr>
        <w:t xml:space="preserve">
      после слов "ограниченного в распоряжении" дополнить словами "органами налоговой службы"; </w:t>
      </w:r>
    </w:p>
    <w:p>
      <w:pPr>
        <w:spacing w:after="0"/>
        <w:ind w:left="0"/>
        <w:jc w:val="both"/>
      </w:pPr>
      <w:r>
        <w:rPr>
          <w:rFonts w:ascii="Times New Roman"/>
          <w:b w:val="false"/>
          <w:i w:val="false"/>
          <w:color w:val="000000"/>
          <w:sz w:val="28"/>
        </w:rPr>
        <w:t xml:space="preserve">
      после слов "по налогам" дополнить словами "а также сборам"; </w:t>
      </w:r>
    </w:p>
    <w:p>
      <w:pPr>
        <w:spacing w:after="0"/>
        <w:ind w:left="0"/>
        <w:jc w:val="both"/>
      </w:pPr>
      <w:r>
        <w:rPr>
          <w:rFonts w:ascii="Times New Roman"/>
          <w:b w:val="false"/>
          <w:i w:val="false"/>
          <w:color w:val="000000"/>
          <w:sz w:val="28"/>
        </w:rPr>
        <w:t xml:space="preserve">
      в пункте 2 слово "владельца" заменить словами "собственника (предприятия, обладающего правом хозяйственного ведения)"; </w:t>
      </w:r>
    </w:p>
    <w:p>
      <w:pPr>
        <w:spacing w:after="0"/>
        <w:ind w:left="0"/>
        <w:jc w:val="both"/>
      </w:pPr>
      <w:r>
        <w:rPr>
          <w:rFonts w:ascii="Times New Roman"/>
          <w:b w:val="false"/>
          <w:i w:val="false"/>
          <w:color w:val="000000"/>
          <w:sz w:val="28"/>
        </w:rPr>
        <w:t xml:space="preserve">
      в пункте 4 после слов "доставки и" дополнить словом "(или)"; </w:t>
      </w:r>
    </w:p>
    <w:p>
      <w:pPr>
        <w:spacing w:after="0"/>
        <w:ind w:left="0"/>
        <w:jc w:val="both"/>
      </w:pPr>
      <w:r>
        <w:rPr>
          <w:rFonts w:ascii="Times New Roman"/>
          <w:b w:val="false"/>
          <w:i w:val="false"/>
          <w:color w:val="000000"/>
          <w:sz w:val="28"/>
        </w:rPr>
        <w:t xml:space="preserve">
      дополнить пунктом 8-1 следующего содержания: </w:t>
      </w:r>
    </w:p>
    <w:p>
      <w:pPr>
        <w:spacing w:after="0"/>
        <w:ind w:left="0"/>
        <w:jc w:val="both"/>
      </w:pPr>
      <w:r>
        <w:rPr>
          <w:rFonts w:ascii="Times New Roman"/>
          <w:b w:val="false"/>
          <w:i w:val="false"/>
          <w:color w:val="000000"/>
          <w:sz w:val="28"/>
        </w:rPr>
        <w:t xml:space="preserve">
      "8-1. При реализации ограниченного в распоряжении органами налоговой службы имущества налогоплательщиков-юридических лиц,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отдельными решениями Правительства Республики Казахстан могут быть установлены особые порядок и условия проведения специализированного открытого аукциона.";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абзаце четвертом пункта 10 слова "денежных средств" заменить словом </w:t>
      </w:r>
    </w:p>
    <w:p>
      <w:pPr>
        <w:spacing w:after="0"/>
        <w:ind w:left="0"/>
        <w:jc w:val="both"/>
      </w:pPr>
      <w:r>
        <w:rPr>
          <w:rFonts w:ascii="Times New Roman"/>
          <w:b w:val="false"/>
          <w:i w:val="false"/>
          <w:color w:val="000000"/>
          <w:sz w:val="28"/>
        </w:rPr>
        <w:t>
      "денег";</w:t>
      </w:r>
    </w:p>
    <w:p>
      <w:pPr>
        <w:spacing w:after="0"/>
        <w:ind w:left="0"/>
        <w:jc w:val="both"/>
      </w:pPr>
      <w:r>
        <w:rPr>
          <w:rFonts w:ascii="Times New Roman"/>
          <w:b w:val="false"/>
          <w:i w:val="false"/>
          <w:color w:val="000000"/>
          <w:sz w:val="28"/>
        </w:rPr>
        <w:t xml:space="preserve">
      в пункте 12 слова "стоимости реализованного" заменить словами </w:t>
      </w:r>
    </w:p>
    <w:p>
      <w:pPr>
        <w:spacing w:after="0"/>
        <w:ind w:left="0"/>
        <w:jc w:val="both"/>
      </w:pPr>
      <w:r>
        <w:rPr>
          <w:rFonts w:ascii="Times New Roman"/>
          <w:b w:val="false"/>
          <w:i w:val="false"/>
          <w:color w:val="000000"/>
          <w:sz w:val="28"/>
        </w:rPr>
        <w:t>
      "средств, вырученных от реализации".</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