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69af" w14:textId="25f6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20 апреля 2000 года N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Премъер-Министра Республики Казахстан от 4 мая 2000 года N 70-р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20 апреля 2000 года N 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системы борьбы с преступностью и коррупцией":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Республики Казахстан совместно с заинтересованными государственными органами в недельный срок внести проект решения о создании рабочей группы по разработке Концепции борьбы с правонарушениями в сфере экономики, предусматривающий комплекс организационно-правовых и экономических мер предупреждения и пресечения незаконного оборота финансовых и иных материальных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юстиции, Генеральной Прокуратурой (по согласованию), Министерством государственных доходов, Комитетом национальной безопасности Республики Казахстан (по согласованию) и другими государственными органами в срок до 1 октября 2000 года разработать проект Программы борьбы с преступностью с определением конкретных сроков ее реализации и в установленном порядке внести в Правительство, предусмотрев в данной Программе повышение роли местных исполнительных органов в обеспечении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ежеквартально представлять расширенную информацию по областям с наиболее сложной криминогенной обстановкой с внесением предложений по рассмотрению данных вопросов на заседании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участием Генеральной Прокуратуры Республики Казахстан (по согласованию) и другими правоохранительными органами принять меры к расширению международного сотрудничества правоохранительных органов в борьбе с организованной транснациональной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вышеназванного Указа, и при необходимости вносить предложения, направленные на усиление борьбы с преступностью и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совместно с Агентством Республики Казахстан по делам государственной службы (по согласованию) при разработке новых условий оплаты труда военнослужащих, судей и работников правоохранительных органов предусмотреть повышение оплаты труда судей и работников правоохранительных органов, установив для последних дифференцированную заработную плату в зависимости от степени участия в выполнении конкретных задач обеспечения правопорядка и борьбы с преступностью, и в трехмесячный срок внести предложения по данному вопросу на рассмотрение Бюджетной комиссии по формированию республиканского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на 2001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Канцелярию Премьер-Министра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Польский В.Ф.)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