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af61" w14:textId="813a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июня 2002 года N 77-р. Утратило силу - распоряжением Премьер-Министра РК от 2 сентября 2002 г. N 132-p ~R020132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13 июня 2002 года N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Распределение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между Премьер-Министром, заместителями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Руководителем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Тасмагамбетов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Государственной комиссией по вопросам разграничения полномочий между уровнями государственного управления и совершенствования межбюджетных отношений, Республиканской бюджетной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обороны, привлечения иностранных инвестиций, экспортного контроля, развития культуры, межнациональных отношений, государственных материальных резервов,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культуры, информации и общественного согласия, Агентства по государственным материальным резервам, Агентства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Заместитель Премьер-Министра 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Масимов К.К.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оперативного управления экономикой, региональной политики,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мобилизационной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деятельности государственных органов по вопросам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производственной сферы и инфраструктуры (промышленности, строительства,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и среднего предпринимательства, транспорта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энергетического сектора и горно-металлургического комплекса).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информатизации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геологии, недропользования и охраны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космодрома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взаимоотношений со странами СНГ и их интеграционными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Государственной комиссией по строительству нового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минеральных ресурсов, Министерства транспорта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экономики и торговли (по вопросам развития промышленности),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регулированию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поддержке малого бизнеса (по вопросам малого бизнеса).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Заместитель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Мухамеджанов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деятельности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разграничения полномочий между уровнями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Координация деятельности государственных органов по вопросам развития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сферы, образования, науки, здравоохранения, спорта и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миграционной и демографической политики,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Национальной комиссии по делам семьи и женщин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Государственной комиссией по проведению Года здоровья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Казахстан, Советом по правовой политике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дел, Министерства юстиции, Министерства образования и науки,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Агентства финансовой полиции, Агентства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демографии, Агентства по туризму и спорту.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Заместитель Премьер-Министра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Есимов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деятельности государственных органов по вопросам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и агропромышленного комплекса,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агропродовольственной программы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экологии, использования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среды, земельных и водных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развития сельских территорий, внутренней миграции.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деятельностью Министерства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и охраны окружающей среды, Агентства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Заместитель Премьер-Министра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Павлов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Вопросы экономического развития, финансовой, налоговой и тарифной политики,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Правительства с Национальным Банком, международными финансовыми и экономическими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Банка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Министерства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государственных доходов, Министерства экономики и торговли, Министерства труда и социальной защиты населения, Агентства по статистике, Агентства по регулированию естественных монополий, защите конкуренции и поддержке малого бизнеса (в части тарифной политики).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Тлеубердин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работы по реализации региональной политики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работы Правительства с акимами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взаимодействия Канцелярии Премьер-Министра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Администрацией Президента и аппаратами палат Парламента.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защиты государственных секретов.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Агентства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