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a894" w14:textId="564a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подготовке и проведению мероприятий, посвященных 50-летию начала освоения целинных и залежных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2002 года N 108-р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историческое значение освоения целины как важного фактора в социально-экономическом развитии Республики, становлении крупного зернового производства и гармонизации межнациональных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общественности республики о праздновании 50-летия начала освоения целинных и залежных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комиссию по подготовке и проведению юбилейных мероприятий, связанных с празднованием 50-летия начала освоения целинных и залежных земель (далее - комиссия), в прилагаемом составе.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в месячный срок подготовить план мероприятий, посвященных вышеуказанной годовщине, смету расходов по подготовке и проведению соответствующих мероприятий и внести в Правительство Республики Казахстан в установленном порядке.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22 июля 2002 года N 108-р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комиссии по подготовке и проведению юбилейных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мероприятий, связанных с празднованием 50-летия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начала освоения целинных и залежных земель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распоряжением Премьер-Министра РК от 24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318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Есимов Ахметжан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Смагулович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 Ахылбек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Кажыгулович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 - заместитель акима г.Астаны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Мухамеджанович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 - вице-министр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Бекгурганов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       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Жаканович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 - первый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Баймолданович      Республики Казахстан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по делам СНГ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 - первый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 Республики Казахстан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