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6f7f" w14:textId="f7c6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разработке предложений к проекту Закона Республики Казахстан "О социальной защищенности материнства и детства"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ноября 2002 года N 181-р. Утратило силу постановлением Правительства Республики Казахстан от 22 мая 2007 года N 407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22 ноября 2002 года N 181-р утратило силу постановлением Правительства РК от 22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выработки предложений к проекту Закона Республики Казахстан "О социальной защищенности материнства и детства" создать Межведомственную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Карагусова Гульжана Джанпеисовна   -  Министр труда и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Коржова Наталья Артемовна          -  первый вице-Министр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рабочей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Айдарханов Арман Тергеуович        - 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Жамишев Болат Бидахметович         -  первый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Кадырова Зауре Жусуповна           - 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социально-культурному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развитию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Каюпова Нина Амировна              - 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Унгарсынова Фариза Унгарсыновна    - 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Шамшидинова Куляш Ногатаевна       -  вице-Министр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Шокаманов Юрий Камирович           -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статистике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течение месяца разработать предложения к проекту Закона Республики Казахстан "О социальной защищенности материнства и детства".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