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c2e" w14:textId="f38b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вопросам, связанным с экологической ситуацией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июня 2003 года N 118-p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вопросам, связанным с экологической ситуацией города Усть-Каменогорска: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   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Меркер  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Александрович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Базарбаев                 - начальник отдела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 Канатбаевич           окружающей среды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государственной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экспертизы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                   - директор Департамента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Сейтенович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Билялов                   - начальник отдела охраны 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Каскенович            вод Управления гидрогеологии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геологии и охраны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Егоров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Жамбеков                  - начальник отдела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Боранбайевич          среды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расходов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Абдикарим Абжалелович       науки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     -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Георгиевич             учреждения "Восточно-Казахстанское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областное управление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природоохранных программ"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Казахстанского областного акимата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Келеманов                 - начальник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Искакович             управления "Востказнедра"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геологии и охраны недр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Коспанов                  - начальник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Самбетович             производственных проектов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государственной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экспертизы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Кунанбаев                 - начальник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Нурбек Сеиткамзинович       инспекции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Масленников               - депутат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Иванович               областного маслихата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Милютин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Александрович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                -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Болатович            областного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Черкашина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Алимпиада Ивановна          Республики Казахстан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месячный срок внести предложения в Правительство Республики Казахстан по вопросам, связанным с экологической ситуацией города Усть-Каменогорска.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