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22dc" w14:textId="9dc2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инвестиций"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октября 2003 года N 251-p.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15 октября 2003 г. N 251-p утратило силу постановлением Правительства РК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подготовки предложений по дальнейшему совершенствованию инвестиционного законодательства: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проекта Закона Республики Казахстан "О внесении изменений и дополнений в некоторые законодательные акты Республики Казахстан по вопросам инвестиций"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 - первый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Аринов                   - председатель Комитета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Асатаевич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Умбеталиева              - начальник отдела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Шекербековна          управления анализа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инвестиционных проектов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Даурен Иманжанулы          инвестициям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Бексаринова              - начальник отдела правовой экспертизы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 Сакеновна          разработки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административной и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работы - аппарата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Кабдиев                  - начальник управления инвестиционного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Ахмад Аманханович          планирования и анализа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стратегического планирования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инвестиционной политики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Сабиева                  - начальник управления регулирования рынка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Касеновна           труда Департамента труда и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                 - начальник отдела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Бибигуль Есильбаевна       сделок с государственным имуществом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анализа учредительных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юридического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приватизации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Тажмагамбет              - начальник отдела земельного кадастра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Турганбай Килажиевич       мониторинга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по 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ресурсами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Баймуханова              - начальник отдела методологии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Толкын Сагынбековна        посттаможенного контроля и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таможенных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Юсупова                  - исполняющая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Айжан Ранатовна            отдела методологии 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подоходного налога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методологии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разработать в трехмесячный срок проект Закона Республики Казахстан "О внесении изменений и дополнений в некоторые законодательные акты Республики Казахстан по вопросам инвестиций" и в установленном порядке внести в Правительство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