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6627" w14:textId="5ee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2004 года N 219-р.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перечень нормативных правовых актов, принятие которых необходимо в целях реализации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Конституционный закон Республики Казахстан "О выборах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2004 года N 219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Конституционного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Конституционный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выборах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Наименование     | Форма       | Ответственный   | Cрок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нормативного     | завершения  | государственный |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правового акта   |             | орган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 2          |      3      |       4     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О порядке и объеме   Постановление  Центральная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опубликования сооб-  Центральной    избирательная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щений избирательных  избирательной  комиссия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комиссий, данных о   комиссии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кандидатах,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вующих в выборах,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печатными изданиями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центральных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 О порядке исполь-    Постановление  Центральная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электронной  Центральной    избирательная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избирательной сис-   избирательной  комиссия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темы в части, не     комиссии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О порядке допуска    Постановление  Центральная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специалиста к        Центральной    избирательная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обслуживанию         избирательной  комиссия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электронной избира-  комиссии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голосования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электронной изби-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