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cda0" w14:textId="e66c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4 декабря 2002 года N 192-р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августа 2004 года N 230-р.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4 декабря 2002 года N 192-р "О мерах по реализации законодательных актов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актов Правительства Республики Казахстан, принятие которых необходимо в целях реализации законодательных актов Республики Казахстан,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20, в графе "Отношения, подлежащие урегулированию актом Правительства Республики Казахстан" подпункт 3)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