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6896" w14:textId="5bf6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норматива затрат на проведение экспертизы изданий национальной и мировой научной мысли, культуры и литературы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августа 2004 года N 233-р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определения норматива затрат на проведение экспертизы изданий национальной и мировой научной мысли, культуры и литературы, выпускаемых в рамках Государственной программы "Культурное наследие" на 2004-2006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2004 года N 1277: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нормативы времени на проведение экспертизы одного авторского листа изданий национальной и мировой научной мысли, культуры и литературы, выпускаемых в рамках Государственной программы "Культурное наследие" на 2004-2006 годы, устанавливаются в количестве 8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ставка почасовой оплаты труда определяется исходя из размера базового должностного оклада, установленного Правительством Республики Казахстан, и коэффициента ставки почасовой оплаты труда 0,09;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оплата труда специалистов-экспертов осуществляется по окончании экспертизы одного тома издания.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информации Республики Казахстан принять необходимые меры, вытекающие из настоящего распоряжения.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