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62c7" w14:textId="6a06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октября 2003 года N 245-р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октября 2004 года N 309-р. Утратило силу - распоряжением Премьер-Министра РК от 30 декабря 2004 года N 383-р (R040383)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октября 2003 года N 245-р "О мерах по реализации Водного кодекса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актов Правительства Республики Казахстан, принятие которых необходимо в целях реализации Водного кодекса Республики Казахстан,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"Наименование нормативного правового акта Правительства Республики Казахстан" слово "судоходства,"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"Срок исполнения" слово "Июль" заменить словом "Декабрь";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27, в графе "Срок исполнения", слово "Июль" заменить словом "Декабрь".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