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2995" w14:textId="e172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Премьер-Mинистра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апреля 2005 года N 83-р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5 "Срок исполнения":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1) строки, порядковый номер 15, слово "январь" заменить словом "июнь";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22, слово "январь" заменить словом "апрель";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1) слово "февраль" заменить словом "декабрь";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7) слово "февраль" заменить словом "май";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 строки, порядковый номер 66, слово "февраль" заменить словом "октябрь".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