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39d7" w14:textId="2de3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урегулирования  энергетических проблем с Кыргызской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2005 года N 89-р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выработки предложений по вопросам урегулирования энергетических проблем с Кыргызской Республикой: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межведомственную рабочую группу в следующем составе (далее - рабочая группа):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Школьник Владимир Сергеевич   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 Нурлан Баймолданович  -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 Анатолий Дмитриевич    - председатель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Султангалиев                  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Султангалиевич            общества "КазТрансГаз"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    - вице-президент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акционерного общества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Александр Иванович - вице-президент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общества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Солюлев Александр Анатольевич - вице-президент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"Продовольственная контрактная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корпорация"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 апреля 2005 года провести переговоры с кыргызской стороной по урегулированию проблем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итогам переговоров проинформировать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