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91a1" w14:textId="ac69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30 декабря 2004 года N 383-р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сентября 2005 года N 247-р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Премьер-Министра Республики Казахстан от 30 декабря 2004 года N 383-р "О мерах по реализации законодательных актов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нормативных правовых актов, принятие которых необходимо в целях реализации законодательных   актов Республики Казахстан,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4) строки, порядковый номер 37,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