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30a7" w14:textId="eeb3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2005 года N 328-p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графы 5 строки, порядковый номер 50, слова "февраль 2005 года" заменить словами "ноябрь 2006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