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60f06" w14:textId="6460f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подготовке и проведению региональной конференции ЮНЕСКО "Стратегическая роль возобновляемых источников энергии в устойчивом развитии государств Центральной Азии", в городе Алматы 17-19 мая 2006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6 января 2006 года N 3-р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   целях подготовки и проведения региональной конференции ЮНЕСКО "Стратегическая роль возобновляемых источников энергии в устойчивом развитии государств Центральной Азии", в городе Алматы 17-19 мая 2006 года (далее - конференция) создать рабочую группу в следующем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Есимов Ахметжан Смагулович      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руководитель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Самакова Айткуль Байгазиевна    - Министр охраны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среды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Брагин Александр Геннадьевич    -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нормативно-правового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обеспечения и международного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сотрудничества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Абдымомунов                     - вице-министр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 Курманбекович              и науки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Баталов Аскар Булатович         - вице-министр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Бекжанов Жамбул Лесбекович      - вице-министр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Досжан Ардак Дукенбайулы        - вице-министр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информации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Коржова Наталья Артемовна       - вице-министр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Оразбаев Бырлык Есиркепович     - вице-министр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Шакиров Аскар Оразалович        - заместитель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Аскаров Альберт Мухтарович      -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Комитета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санитарно-эпидемиологического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надзора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Доскенов Мирас Жусупбекович     -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сельскохозяйственного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машиностроения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технической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Нигматулина Малика Ерлановна    -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транспортной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и международного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сотрудничества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Министерства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Буктуков Николай Садвокасович   - заместитель генерального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директора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предприятия на праве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хозяйственного 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"Центр химико-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технологических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исследований"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Жармагамбетова                  - заместитель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Алима Кайнекеевна                 дочернего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предприятия "Институт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органического катализа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и электрохимии 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Д.В. Сокольского"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предприятия на праве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хозяйственного 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"Центр химико-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технологических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исследований"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Министерства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Казахстан, доктор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химических наук,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профессор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Мырзахметов                     - директор эколого-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Менлибай Мырзахметович            экономического института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предприятия на праве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хозяйственного 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"Казахский Национальный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технический университет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им. К.И. Сатпаева"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Министерства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Казахстан, доктор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технических наук,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профессор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Тынышыкбаев                     - научный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Курбангали Байназарович           проекта по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производства кремния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высокой чистоты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в Казахстане как сырья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для изготовления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солнечных батарей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предприятия на праве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хозяйственного 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"Казахский Национальный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технический университет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им. К.И. Сатпаева"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Министерства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Казахстан, доктор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технических наук,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профессор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в срок до 1 апреля 2006 года выработать предложения по подготовке и проведению конференции и внести в Правительство Республики Казахстан.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