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0f06" w14:textId="6460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подготовке и проведению региональной конференции ЮНЕСКО "Стратегическая роль возобновляемых источников энергии в устойчивом развитии государств Центральной Азии", в городе Алматы 17-19 мая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января 2006 года N 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   целях подготовки и проведения региональной конференции ЮНЕСКО "Стратегическая роль возобновляемых источников энергии в устойчивом развитии государств Центральной Азии", в городе Алматы 17-19 мая 2006 года (далее - конференция) создать рабочую группу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Есимов Ахметжан Смагулович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руководитель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Самакова Айткуль Байгазиевна    - Министр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среды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Брагин Александр Геннадьевич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нормативно-правового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обеспечения и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сотрудничества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Абдымомунов                     - вице-министр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Курманбекович             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 Аскар Булатович         -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Бекжанов Жамбул Лесбекович      - вице-министр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 Ардак Дукенбайулы        - вице-министр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 Наталья Артемовна       - вице-министр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 Бырлык Есиркепович     - вице-министр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Шакиров Аскар Оразалович        -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Аскаров Альберт Мухтарович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надзора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Доскенов Мирас Жусупбекович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сельскохозяйственного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машиностроения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технической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Нигматулина Малика Ерлановна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транспортной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Буктуков Николай Садвокасович   - заместитель генерального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директора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предприятия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хозяйственного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"Центр химико-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технологических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Жармагамбетова               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Алима Кайнекеевна                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предприятия "Институт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органического катализа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электрохимии 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Д.В. Сокольского"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предприятия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хозяйственного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"Центр химико-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технологических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Казахстан, доктор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химических наук,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профессор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Мырзахметов                     - директор эколого-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Менлибай Мырзахметович            экономического института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предприятия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хозяйственного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"Казахский 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технический университет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им. К.И. Сатпаева"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Казахстан, доктор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технических наук,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профессор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Тынышыкбаев                     - научный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Курбангали Байназарович           проекта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производства кремния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высокой чистоты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 Казахстане как сырья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для изготовления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солнечных батарей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предприятия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хозяйственного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"Казахский 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технический университет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им. К.И. Сатпаева"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Казахстан, доктор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технических наук,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профессор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апреля 2006 года выработать предложения по подготовке и проведению конференции и внести в Правительство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