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6be4" w14:textId="18d6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17 февраля 2006 года N 28-р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июня 2006 года N 154-p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17 февраля 2006 года N 28-р "О создании рабочей группы по развитию атомной энергетики в Республике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Искакова                    - Министра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Нурлана Абдильдаевича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Кусаинова                   - вице-министра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Марата Апсеметовича           планирования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рабочей группы: Келимбетова Кайрата Нематовича, Мухамеджанова Камалтина Ескендировича.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