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3f90" w14:textId="1363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7 июля 2006 года "О долевом участии в жилищном строительстве" и "О внесении дополнений в некоторые законодательные акты Республики Казахстан по вопросам долевого участия в жилищном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сентября 2006 года N 261-р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7 июля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долевом участии в жилищном строительстве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дополнений в некоторые </w:t>
      </w:r>
      <w:r>
        <w:rPr>
          <w:rFonts w:ascii="Times New Roman"/>
          <w:b w:val="false"/>
          <w:i w:val="false"/>
          <w:color w:val="000000"/>
          <w:sz w:val="28"/>
        </w:rPr>
        <w:t>
 законодательные акты Республики Казахстан по вопросам долевого участия в жилищном строительстве"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разработать и внести в установленном порядке на утверждение в Правительство Республики Казахстан проекты нормативных правовых актов согласно перечню.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7 сентября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261-p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Перечень нормативных правовых актов, принятие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которых необходимо в целях реализации законов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Республики Казахстан от 7 июля 2006 года "О долевом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участии в жилищном строительстве" и "О внесении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по вопросам долевого участия в жилищном строительстве"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73"/>
        <w:gridCol w:w="2753"/>
        <w:gridCol w:w="2553"/>
        <w:gridCol w:w="191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ные 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 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жилищном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предъяв-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ляемых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счет прив-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денег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жилищном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