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3a17" w14:textId="6043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2006 года N 373-p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30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383-р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 законодательных актов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3), 9) слова "декабрь 2006 года" заменить словами "июль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