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4ee7" w14:textId="3ff4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19 декабря 2007 года "О внесении изменений и дополнений в некоторые законодательные акты Республики Казахстан по вопросам Государственной границы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февраля 2008 года N 50-р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19 декабря 2007 года "О внесении изменений и дополнений в некоторые законодательные акты Республики Казахстан по вопросам Государственной границы Республики Казахстан"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национальной безопасности Республики Казахстан (по согласованию),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ведомственный нормативный правовой акт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2008 года N 50-р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целях реализации Закона Республики Казахстан от 19 декабря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2007 года 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границы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133"/>
        <w:gridCol w:w="2833"/>
        <w:gridCol w:w="3513"/>
        <w:gridCol w:w="239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мерах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 МИД, АУЗР,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МО, 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водах (море)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 МИД, АУЗР,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МО, 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Примечание
</w:t>
      </w:r>
      <w:r>
        <w:rPr>
          <w:rFonts w:ascii="Times New Roman"/>
          <w:b w:val="false"/>
          <w:i w:val="false"/>
          <w:color w:val="000000"/>
          <w:sz w:val="28"/>
        </w:rPr>
        <w:t>
. Расшифровка аббревиатур: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МТК  -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   - Министерство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 -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 -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- Агентство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  - Комитет национальной безопасности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