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9441" w14:textId="5869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подготовке и проведении визита Специального представителя "квартета" ООН, ЕС, США, РФ, по Ближнему Востоку Т. Блэра в Республику Казахстан</w:t>
      </w:r>
    </w:p>
    <w:p>
      <w:pPr>
        <w:spacing w:after="0"/>
        <w:ind w:left="0"/>
        <w:jc w:val="both"/>
      </w:pPr>
      <w:r>
        <w:rPr>
          <w:rFonts w:ascii="Times New Roman"/>
          <w:b w:val="false"/>
          <w:i w:val="false"/>
          <w:color w:val="000000"/>
          <w:sz w:val="28"/>
        </w:rPr>
        <w:t>Распоряжение Премьер-Министра Республики Казахстан от 17 июня 2008 года N 166-р</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укрепления внешней политики Республики Казахстан на Ближнем Востоке и обеспечения протокольно-организационных мероприятий по подготовке и проведению визита Специального представителя "квартета" ООН, ЕС, США, РФ по Ближнему Востоку Тони Блэра в Республику Казахстан 17 июня 2008 года (далее - визит):
</w:t>
      </w:r>
    </w:p>
    <w:p>
      <w:pPr>
        <w:spacing w:after="0"/>
        <w:ind w:left="0"/>
        <w:jc w:val="both"/>
      </w:pPr>
      <w:r>
        <w:rPr>
          <w:rFonts w:ascii="Times New Roman"/>
          <w:b w:val="false"/>
          <w:i w:val="false"/>
          <w:color w:val="000000"/>
          <w:sz w:val="28"/>
        </w:rPr>
        <w:t>
</w:t>
      </w:r>
      <w:r>
        <w:rPr>
          <w:rFonts w:ascii="Times New Roman"/>
          <w:b w:val="false"/>
          <w:i w:val="false"/>
          <w:color w:val="000000"/>
          <w:sz w:val="28"/>
        </w:rPr>
        <w:t>
      1. Министерству иностранных дел Республики Казахстан обеспечить протокольно-организационные мероприятия по подготовке и проведению визита.
</w:t>
      </w:r>
    </w:p>
    <w:p>
      <w:pPr>
        <w:spacing w:after="0"/>
        <w:ind w:left="0"/>
        <w:jc w:val="both"/>
      </w:pPr>
      <w:r>
        <w:rPr>
          <w:rFonts w:ascii="Times New Roman"/>
          <w:b w:val="false"/>
          <w:i w:val="false"/>
          <w:color w:val="000000"/>
          <w:sz w:val="28"/>
        </w:rPr>
        <w:t>
</w:t>
      </w:r>
      <w:r>
        <w:rPr>
          <w:rFonts w:ascii="Times New Roman"/>
          <w:b w:val="false"/>
          <w:i w:val="false"/>
          <w:color w:val="000000"/>
          <w:sz w:val="28"/>
        </w:rPr>
        <w:t>
      2. Управлению делами Президента Республики Казахстан (по согласованию):
</w:t>
      </w:r>
      <w:r>
        <w:br/>
      </w:r>
      <w:r>
        <w:rPr>
          <w:rFonts w:ascii="Times New Roman"/>
          <w:b w:val="false"/>
          <w:i w:val="false"/>
          <w:color w:val="000000"/>
          <w:sz w:val="28"/>
        </w:rPr>
        <w:t>
      принять организационные меры по обслуживанию делегации Специального представителя "квартета" ООН, ЕС, США, РФ по Ближнему Востоку Т. Блэра согласно приложению;
</w:t>
      </w:r>
      <w:r>
        <w:br/>
      </w:r>
      <w:r>
        <w:rPr>
          <w:rFonts w:ascii="Times New Roman"/>
          <w:b w:val="false"/>
          <w:i w:val="false"/>
          <w:color w:val="000000"/>
          <w:sz w:val="28"/>
        </w:rPr>
        <w:t>
      обеспечить финансирование расходов на проведение визита за счет средств, предусмотренных в республиканском бюджете на 2008 год по программам 001 "Обеспечение деятельности Главы государства, Премьер-Министра и других должностных лиц государственных органов" и 003 "Санитарно-эпидемиологическое благополучие населения на республиканском уровне".
</w:t>
      </w:r>
    </w:p>
    <w:p>
      <w:pPr>
        <w:spacing w:after="0"/>
        <w:ind w:left="0"/>
        <w:jc w:val="both"/>
      </w:pPr>
      <w:r>
        <w:rPr>
          <w:rFonts w:ascii="Times New Roman"/>
          <w:b w:val="false"/>
          <w:i w:val="false"/>
          <w:color w:val="000000"/>
          <w:sz w:val="28"/>
        </w:rPr>
        <w:t>
</w:t>
      </w:r>
      <w:r>
        <w:rPr>
          <w:rFonts w:ascii="Times New Roman"/>
          <w:b w:val="false"/>
          <w:i w:val="false"/>
          <w:color w:val="000000"/>
          <w:sz w:val="28"/>
        </w:rPr>
        <w:t>
      3. Службе охраны Президента Республики Казахстан (по согласованию), Комитету национальной безопасности Республики Казахстан (по согласованию), Министерству внутренних дел Республики Казахстан обеспечить безопасность членов делегации Специального представителя "квартета" ООН, ЕС, США, РФ по Ближнему Востоку Т. Блэра в аэропорту города Астаны, местах проживания и посещения, сопровождение по маршрутам 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Министерству транспорта и коммуникаций Республики Казахстан в установленном порядке обеспечить:
</w:t>
      </w:r>
      <w:r>
        <w:br/>
      </w:r>
      <w:r>
        <w:rPr>
          <w:rFonts w:ascii="Times New Roman"/>
          <w:b w:val="false"/>
          <w:i w:val="false"/>
          <w:color w:val="000000"/>
          <w:sz w:val="28"/>
        </w:rPr>
        <w:t>
      совместно с Министерством обороны Республики Казахстан пролет специального самолета Специального представителя "квартета" ООН, ЕС, США, РФ по Ближнему Востоку Т. Блэра над территорией Республики Казахстан, посадку и вылет в аэропорту города Астаны;
</w:t>
      </w:r>
      <w:r>
        <w:br/>
      </w:r>
      <w:r>
        <w:rPr>
          <w:rFonts w:ascii="Times New Roman"/>
          <w:b w:val="false"/>
          <w:i w:val="false"/>
          <w:color w:val="000000"/>
          <w:sz w:val="28"/>
        </w:rPr>
        <w:t>
      техническое обслуживание, стоянку и заправку специального самолета в аэропорту города Астаны.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Министерству культуры и информации Республики Казахстан обеспечить освещение визита в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6. Акиму города Астаны обеспечить выполнение организационных мероприятий по встрече и проводам Специального представителя "квартета" ООН, ЕС, США, РФ по Ближнему Востоку Т. Блэра в аэропорту города Астаны.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Контроль за реализацией настоящего распоряжения возложить на Министерство иностранных дел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распоряжению Премьер-Министра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17 июня 2008 года N 166-р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Организационные меры по обслуживанию делегации Специального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представителя "квартета" ООН, ЕС, США, РФ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Ближнему Востоку, Т. Блэра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Транспортное обслуживание делегации Специального представителя "квартета" ООН, ЕС, США, РФ по Ближнему Востоку Т. Блэра в городе Астане.
</w:t>
      </w:r>
    </w:p>
    <w:p>
      <w:pPr>
        <w:spacing w:after="0"/>
        <w:ind w:left="0"/>
        <w:jc w:val="both"/>
      </w:pPr>
      <w:r>
        <w:rPr>
          <w:rFonts w:ascii="Times New Roman"/>
          <w:b w:val="false"/>
          <w:i w:val="false"/>
          <w:color w:val="000000"/>
          <w:sz w:val="28"/>
        </w:rPr>
        <w:t>
</w:t>
      </w:r>
      <w:r>
        <w:rPr>
          <w:rFonts w:ascii="Times New Roman"/>
          <w:b w:val="false"/>
          <w:i w:val="false"/>
          <w:color w:val="000000"/>
          <w:sz w:val="28"/>
        </w:rPr>
        <w:t>
      2. Организация официального ужина в честь Специального представителя "квартета" ООН, ЕС, США, РФ по Ближнему Востоку Т. Блэра в городе Астане.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Приобретение подарка для Специального представителя "квартета" ООН, ЕС, США, РФ по Ближнему Востоку Т. Блэра.
</w:t>
      </w:r>
    </w:p>
    <w:p>
      <w:pPr>
        <w:spacing w:after="0"/>
        <w:ind w:left="0"/>
        <w:jc w:val="both"/>
      </w:pPr>
      <w:r>
        <w:rPr>
          <w:rFonts w:ascii="Times New Roman"/>
          <w:b w:val="false"/>
          <w:i w:val="false"/>
          <w:color w:val="000000"/>
          <w:sz w:val="28"/>
        </w:rPr>
        <w:t>
</w:t>
      </w:r>
      <w:r>
        <w:rPr>
          <w:rFonts w:ascii="Times New Roman"/>
          <w:b w:val="false"/>
          <w:i w:val="false"/>
          <w:color w:val="000000"/>
          <w:sz w:val="28"/>
        </w:rPr>
        <w:t>
      4. Цветочное оформление в местах проведения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Медицинское обслуживание членов делегации и сопровождающих лиц.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