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d98b" w14:textId="f7ad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юбилеев и памятных дат, проводимых на республиканском уровне в 2009-2011 годах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марта 2009 года № 31-р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координации празднования юбилейных и памятных дат: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юбилеев и памятных дат, проводимых на республиканском уровне в 2009-2011 годах.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распоряжения возложить на Министерство культуры и информации Республики Казахстан.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K.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4 марта 2009 года № 31-р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</w:t>
      </w:r>
      <w:r>
        <w:br/>
      </w:r>
      <w:r>
        <w:rPr>
          <w:rFonts w:ascii="Times New Roman"/>
          <w:b/>
          <w:i w:val="false"/>
          <w:color w:val="000000"/>
        </w:rPr>
        <w:t xml:space="preserve">
юбилеев и памятных дат, проводимых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республиканском уровне в 2009-2011 годах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Перечень с изменениями, внесенными постановлением Правительства РК от 09.03.2010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 xml:space="preserve">; распоряжением Премьер-Министра РК от 19.01.2011 </w:t>
      </w:r>
      <w:r>
        <w:rPr>
          <w:rFonts w:ascii="Times New Roman"/>
          <w:b w:val="false"/>
          <w:i w:val="false"/>
          <w:color w:val="ff0000"/>
          <w:sz w:val="28"/>
        </w:rPr>
        <w:t>№ 3-р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153"/>
        <w:gridCol w:w="3273"/>
        <w:gridCol w:w="2933"/>
        <w:gridCol w:w="2573"/>
      </w:tblGrid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юбилеев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памятных дат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завершения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Биржан сала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Кожагулулы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Акмолинской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Кенена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Азербаева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Гарифоллы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Курмангалиева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Абдильды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Тажибаева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Кызылординской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2009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Чокана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Валиханова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Николаевича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Потанина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МОН, аким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Миржакипа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Дулатова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МОН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Бауржана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Момышулы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Жамбылской,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Атырауской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2010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8-1.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100-летие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Мухамеджана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Каратаева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МСИ, МК,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год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Нурпеисовой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МСИ, акимы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Мангистауской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</w:t>
            </w:r>
          </w:p>
        </w:tc>
        <w:tc>
          <w:tcPr>
            <w:tcW w:w="4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100-летие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Касыма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Аманжолова </w:t>
            </w:r>
          </w:p>
        </w:tc>
        <w:tc>
          <w:tcPr>
            <w:tcW w:w="3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МК, МСИ, МОН,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области,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города Алматы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2011 год 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расшифровка аббревиатур: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МКИ - Министерство культуры и информации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МОН - Министерство образования и науки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МК - Министерство культуры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МСИ - Министерство связи и информации Республики Казахстан      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