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b474" w14:textId="84bb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Шамсутдинове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марта 2009 года № 33-р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Шамсутдинова Рината Шарафутдиновича от должности заведующего Отделом обороны и правопорядка Канцелярии Премьер-Министра Республики Казахстан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