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ec66" w14:textId="0cfe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июля 2009 года "О внесении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планировании, выделении земельных участков, проектировании и строительстве"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октября 2009 года № 147-р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2009 года "О внесении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планировании, выделении земельных участков, проектировании и строительстве"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строительства и жилищно-коммунального хозяйства и Министерству сельского хозяйства Республики Казахстан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2009 года № 147-р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10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 законодательные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акты Республики Казахстан по вопросам соблюдения водоохранной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и природоохранной дисциплины при градостроительном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80"/>
          <w:sz w:val="28"/>
        </w:rPr>
        <w:t>планировании, выделении земельных участков, проектировании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и строительстве"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13"/>
        <w:gridCol w:w="2813"/>
        <w:gridCol w:w="3213"/>
        <w:gridCol w:w="19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119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АДСиЖКХ - Агентство Республики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     - Министерство сельского хозяйства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