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051a" w14:textId="a710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совершенствованию законодательства о трансфертном ценообразовании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августа 2010 года № 118-р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совершенствованию законодательства о трансфертном ценообразовании: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Даленов   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Кипшаков                    - заместитель председателя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Аргын Мыктыбаевич       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Бахытжанович           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  -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Бишимбаев                   - вице-министр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Магауов                     - вице-министр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Маратович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Ергожин                     - председатель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Карбузов                    - председатель Комитета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Козы-Корпеш Жапарханович      контроля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Ертлесова                   - председатель Управляющего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Жаннат Джургалиевна           Ассоциации налогоплательщиков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Бачурина                    - управляющий 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Марина Владимировна           по налогам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«ENRC Management KZ»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Мамедов                     - директор юридического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Эльдар Валерьевич             группы компаний «Казахмыс»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Перуашев                    - председатель правления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Турлыбекулы              юридических лиц «Национальная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экономическая палата Казахстана «Союз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«Атамекен»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Радостовец                  - исполнительный директор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    юридических лиц «Республиканская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ассоциация горнодобывающих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горнометаллургических предприятий»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Утенов                      - исполнительный директор 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Каливуллович           ассоциации организаций нефтегазового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энергетического комплекса «КАZENERGY»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Хмелев                      - финансовый директор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Леонидович         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«Казцинк» (по согласованию).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декабря 2010 года внести в Правительство Республики Казахстан предложения по совершенствованию законодательства о трансфертном ценообразовании.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