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f99392" w14:textId="1f9939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реализации Закона Республики Казахстан от 10 января 2011 года "О внесении изменений и дополнений в некоторые законодательные акты Республики Казахстан по вопросам исключения противоречий, пробелов, коллизий между нормами права различных законодательных актов и норм, способствующих совершению коррупционных правонарушений"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14 марта 2011 года № 34-р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перечень нормативных правовых актов, принятие которых необходимо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10 января 2011 года "О внесении изменений и дополнений в некоторые законодательные акты Республики Казахстан по вопросам исключения противоречий, пробелов, коллизий между нормами права различных законодательных актов и норм, способствующих совершению коррупционных правонарушений" (далее - перечень).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Государственным органам Республики Казахстан в установленные согласно перечню сроки: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разработать и внести на утверждение Правительства Республики Казахстан проекты нормативных правовых актов;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принять соответствующие ведомственные нормативные правовые акты и проинформировать правительство Республики Казахстан о принятых мерах.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К. Масимов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распоряжением Премьер-Министра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14 марта 2011 года № 34-р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Перечень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 </w:t>
      </w:r>
      <w:r>
        <w:rPr>
          <w:rFonts w:ascii="Times New Roman"/>
          <w:b/>
          <w:i w:val="false"/>
          <w:color w:val="000000"/>
          <w:sz w:val="28"/>
        </w:rPr>
        <w:t>нормативных правовых актов, принятие которых необходимо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 </w:t>
      </w:r>
      <w:r>
        <w:rPr>
          <w:rFonts w:ascii="Times New Roman"/>
          <w:b/>
          <w:i w:val="false"/>
          <w:color w:val="000000"/>
          <w:sz w:val="28"/>
        </w:rPr>
        <w:t>целях реализации Закона Республики Казахстан от 10 января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 </w:t>
      </w:r>
      <w:r>
        <w:rPr>
          <w:rFonts w:ascii="Times New Roman"/>
          <w:b/>
          <w:i w:val="false"/>
          <w:color w:val="000000"/>
          <w:sz w:val="28"/>
        </w:rPr>
        <w:t>2011 года "О внесении изменений и дополнений в некоторые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 </w:t>
      </w:r>
      <w:r>
        <w:rPr>
          <w:rFonts w:ascii="Times New Roman"/>
          <w:b/>
          <w:i w:val="false"/>
          <w:color w:val="000000"/>
          <w:sz w:val="28"/>
        </w:rPr>
        <w:t>законодательные акты Республики Казахстан по вопросам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 </w:t>
      </w:r>
      <w:r>
        <w:rPr>
          <w:rFonts w:ascii="Times New Roman"/>
          <w:b/>
          <w:i w:val="false"/>
          <w:color w:val="000000"/>
          <w:sz w:val="28"/>
        </w:rPr>
        <w:t>исключения противоречий, пробелов, коллизий между нормами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rPr>
          <w:rFonts w:ascii="Times New Roman"/>
          <w:b/>
          <w:i w:val="false"/>
          <w:color w:val="000000"/>
          <w:sz w:val="28"/>
        </w:rPr>
        <w:t>права различных законодательных актов и норм, способствующих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 </w:t>
      </w:r>
      <w:r>
        <w:rPr>
          <w:rFonts w:ascii="Times New Roman"/>
          <w:b/>
          <w:i w:val="false"/>
          <w:color w:val="000000"/>
          <w:sz w:val="28"/>
        </w:rPr>
        <w:t>совершению коррупционных правонарушений"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Перечень с изменениями, внесенными распоряжением Премьер-Министра РК от 04.08.2011 </w:t>
      </w:r>
      <w:r>
        <w:rPr>
          <w:rFonts w:ascii="Times New Roman"/>
          <w:b w:val="false"/>
          <w:i w:val="false"/>
          <w:color w:val="ff0000"/>
          <w:sz w:val="28"/>
        </w:rPr>
        <w:t>№ 102-р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0"/>
        <w:gridCol w:w="5547"/>
        <w:gridCol w:w="2901"/>
        <w:gridCol w:w="2598"/>
        <w:gridCol w:w="2034"/>
      </w:tblGrid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5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нормативного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правового акта
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Форма акта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Ответствен-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ные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государст-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венные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органы
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Срок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исполне-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ния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5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</w:tr>
      <w:tr>
        <w:trPr>
          <w:trHeight w:val="91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Правил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оперативного оборудования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года</w:t>
            </w:r>
          </w:p>
        </w:tc>
      </w:tr>
      <w:tr>
        <w:trPr>
          <w:trHeight w:val="115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Плана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оперативного оборудования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в интересах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обороны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года</w:t>
            </w:r>
          </w:p>
        </w:tc>
      </w:tr>
      <w:tr>
        <w:trPr>
          <w:trHeight w:val="115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признании утратившим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силу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от 20 января 2004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 № 56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года</w:t>
            </w:r>
          </w:p>
        </w:tc>
      </w:tr>
      <w:tr>
        <w:trPr>
          <w:trHeight w:val="186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ликвидации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«Центр реабилитации 1»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«Центр реабилитации 2»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юстиции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МЮ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года</w:t>
            </w:r>
          </w:p>
        </w:tc>
      </w:tr>
      <w:tr>
        <w:trPr>
          <w:trHeight w:val="276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 дополнений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постановления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от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мая 2002 года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598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от 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января 2010 года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определения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уполномоченной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осуществлению научной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лингвистической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экспертизы, а также порядка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ее проведения)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МЮ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года</w:t>
            </w:r>
          </w:p>
        </w:tc>
      </w:tr>
      <w:tr>
        <w:trPr>
          <w:trHeight w:val="115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признании утратившим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силу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от 17 января 2003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 № 51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МЧС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года</w:t>
            </w:r>
          </w:p>
        </w:tc>
      </w:tr>
      <w:tr>
        <w:trPr>
          <w:trHeight w:val="115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сведений,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указываемых в заявлении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выдачу разрешения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водопользование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 МСХ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года</w:t>
            </w:r>
          </w:p>
        </w:tc>
      </w:tr>
      <w:tr>
        <w:trPr>
          <w:trHeight w:val="231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утверждения формы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предписания об устранении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нарушения требований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семеноводстве, протокола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правонарушении,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постановления по делу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правонарушении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 МСХ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года</w:t>
            </w:r>
          </w:p>
        </w:tc>
      </w:tr>
    </w:tbl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Примечание: расшифровка аббревиатур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МО - Министерство обороны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МСХ - Министерство сельского хозяйства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МЮ - Министерство юстиции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МЧС - Министерство по чрезвычайным ситуациям Республики Казахстан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