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2100" w14:textId="b0b2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вопросу
целесообразности создания фондов для реституции и компенсаций потерпевшим от преступлений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2011 года № 116-р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целесообразности создания фондов для реституции и компенсаций потерпевшим от преступлений: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    - Министр юстиции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Рашидович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   - начальник управления уголовного,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Бекович                   уголовно-процессуального и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исполнительного законодательства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законодательства в области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Искандиров 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    - заведующий отделом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Ауельбекович              обеспечения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обеспечению деятельности судов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Ескараев                      -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Несипбаевич              законодательства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Жексекова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Айдаркуль Абдрахимовна          планирования, анализа исполнения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оценки реализации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сфере обороны,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системы 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Касымханова                   - начальник управления аналитической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Сабыргуль Конысбаевна           работы предварительного следствия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Следственного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Базарбаева   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Амангельдиевна           правового обеспечения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Хасанов                       - начальник управления зонального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Тулегенович               контроля Следственного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Ушакова                       - начальник управления пенсионного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Юрьевна                   социального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военнослужащих органов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безопасности Департамента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финансов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Кожамуратова                  - заместитель начальника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Айида Кылышкожиевна             надзору в сфере законотворческой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деятельности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октября 2011 года внести в Правительство Республики Казахстан предложения по целесообразности создания в Республике Казахстан фондов для реституции и компенсаций потерпевшим от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