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24b4" w14:textId="7bc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22 июля 2011 года "О миграции населения" и "О внесении изменений и дополнений в некоторые законодательные акты Республики Казахстан по вопросам миграции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01 ноября 2011 года № 143-р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22 июля 2011 года «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нояьря 2011 года № 143-р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законов Республики Казахстан от 22 июля 2011 года «О</w:t>
      </w:r>
      <w:r>
        <w:br/>
      </w:r>
      <w:r>
        <w:rPr>
          <w:rFonts w:ascii="Times New Roman"/>
          <w:b/>
          <w:i w:val="false"/>
          <w:color w:val="000000"/>
        </w:rPr>
        <w:t>
миграции населения» и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миграции населения»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282"/>
        <w:gridCol w:w="2867"/>
        <w:gridCol w:w="3268"/>
        <w:gridCol w:w="2276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квоту 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 и 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квоте иммиграции,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расселения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включающих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адаптацию, проезд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льготного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– 2014 годы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въезда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выезд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мигрантов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прибывающими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1185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МИД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включению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 оралманов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этнических казахов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желанию,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 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интеграционных услуг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