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af1f" w14:textId="c72a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распоряжения Премьер-Министра Республики Казахстан от 30 октября 2007 года № 320-р "Об утверждении графика разработки новых и пересмотра действующих методик по нормированию численности персонала, расходов сырья, материалов, топлива, энергии субъектов естественных монополий" и от 16 сентября 2010 года № 132-р "О мерах по реализации Закона Республики Казахстан от 15 июля 2010 года "Об использовании воздушного пространства Республики Казахстан и деятельности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декабря 2011 года № 161-р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в следующие распоряжения Премьер-Министра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октября 2007 года № 320-р «Об утверждении графика разработки новых и пересмотра действующих методик по нормированию численности персонала, расходов сырья, материалов, топлива, энергии субъектов естественных монополий»: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графике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новых и пересмотра действующих методик по нормированию численности персонала, расходов сырья, материалов, топлива, энергии субъектов естественных монополий,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30 и 31,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сентября 2010 года № 132-р «О мерах по реализации Закона Республики Казахстан от 15 июля 2010 года «Об использовании воздушного пространства Республики Казахстан и деятельности авиации»: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Закона Республики Казахстан от 15 июля 2010 года «Об использовании воздушного пространства Республики Казахстан и деятельности авиации»,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5, строк, порядковые номера 82, 83,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«декабрь 2012 года».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