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98d3" w14:textId="cda9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февраля 2012 года "О внесении изменений и дополнений в некоторые законодательные акты Республики Казахстан по усилению ответственности участников бюджетного процесса, получателей бюджетных средств и повышению эффективности бюджетных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2012 года № 58-р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внесении изменений и дополнений в некоторые законодательные акты Республики Казахстан по усилению ответственности участников бюджетного процесса, получателей бюджетных средств и повышению эффективности бюджетных процедур»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58-р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16 февраля 2012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усилению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участников бюджетного процесса, получателей бюджетных средств и</w:t>
      </w:r>
      <w:r>
        <w:br/>
      </w:r>
      <w:r>
        <w:rPr>
          <w:rFonts w:ascii="Times New Roman"/>
          <w:b/>
          <w:i w:val="false"/>
          <w:color w:val="000000"/>
        </w:rPr>
        <w:t>
повышению эффективности бюджетных процедур»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62"/>
        <w:gridCol w:w="3091"/>
        <w:gridCol w:w="2796"/>
        <w:gridCol w:w="2017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2002 года № 917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Счетном комитете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Указы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 2008 года № 387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вопросах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235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уровнях в Республике Казахстан»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26 февраля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исполнения бюджета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кассового обслуживания»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января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выделения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на развитие»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выявляемых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со СК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СК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2010 года № 214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2010 года № 233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приказы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составлению отчетностей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нарушениям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16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кредитования»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2010 года № 126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содержанию, порядку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обоснования,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порядку отбора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или корректировке,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АДСЖКХ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–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 – Счетный комитет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АДСЖКХ – Агентство Республики Казахстан по делам строительства и жилищно-коммунального хозяйства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