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2cdd3" w14:textId="562cd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Комплексного плана мер по улучшению индикаторов рейтинга "Doing Business" Всемирного банка на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17 мая 2012 года № 100-р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Комплексный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 по улучшению индикаторов рейтинга «Doing Business» Всемирного банка на 2012 год (далее – Комплексный план).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 местным исполнительным органам, государственным органам, непосредственно подчиненным и подотчетным Президенту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принять меры по реализации Комплексного плана;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представлять ежеквартально до 5 числа месяца, следующего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отчетным кварталом, в Министерство экономического развития и торговли Республики Казахстан информацию о ходе реализации Комплексного плана.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Министерству экономического развития и торговли Республики Казахстан обеспечить представление в Правительство Республики Казахстан сводной информации о ходе исполнения Комплексного плана ежеквартально до 15 числа месяца, следующего за отчетным кварталом.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17 мая 2012 года № 100-р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Комплексный план мер </w:t>
      </w:r>
      <w:r>
        <w:br/>
      </w:r>
      <w:r>
        <w:rPr>
          <w:rFonts w:ascii="Times New Roman"/>
          <w:b/>
          <w:i w:val="false"/>
          <w:color w:val="000000"/>
        </w:rPr>
        <w:t xml:space="preserve">
по улучшению индикаторов рейтинга «Doing Business» </w:t>
      </w:r>
      <w:r>
        <w:br/>
      </w:r>
      <w:r>
        <w:rPr>
          <w:rFonts w:ascii="Times New Roman"/>
          <w:b/>
          <w:i w:val="false"/>
          <w:color w:val="000000"/>
        </w:rPr>
        <w:t>
Всемирного банка на 2012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1"/>
        <w:gridCol w:w="2981"/>
        <w:gridCol w:w="2600"/>
        <w:gridCol w:w="2442"/>
        <w:gridCol w:w="2757"/>
        <w:gridCol w:w="2219"/>
      </w:tblGrid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Ответственные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Индикатор «Открытие предприятий»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представительств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в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Индикатор «Регистрация собственности»</w:t>
            </w:r>
          </w:p>
        </w:tc>
      </w:tr>
      <w:tr>
        <w:trPr>
          <w:trHeight w:val="19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недвижимое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имущество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в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юстиции,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9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Индикатор «Получение кредитов»</w:t>
            </w:r>
          </w:p>
        </w:tc>
      </w:tr>
      <w:tr>
        <w:trPr>
          <w:trHeight w:val="2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приоритета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кредиторов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МЭРТ, МИНТ,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развития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 акты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страхования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9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индексу силы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законных прав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 вопросов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общего описания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 и долгов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объединенные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активы компании,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суммы залогового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права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настоящим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будущим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залогового права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продукты,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изначальных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99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введения новых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поставщиков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организациях»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микрофинансовых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9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Индикатор «Получение разрешения на строительство»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топографической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зависимости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генеральными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 АУЗР,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5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(проектно-сметной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(экологической,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огической,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энергетической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т.д.)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отраслевые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акты 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АДС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МООС, МЗ,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МЧС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5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органами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разработки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конкретных 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субъектами рынка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экспертных работ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ных 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Астаны,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52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 застройки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застройки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МЭРТ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5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приемки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(рабочая,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приемочная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комиссии)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эксплуатацию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во, регулирующее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 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57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строительной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регулирующее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архитектурную,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градостроитель-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АДС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Астаны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Индикатор «Защита прав работников»</w:t>
            </w:r>
          </w:p>
        </w:tc>
      </w:tr>
      <w:tr>
        <w:trPr>
          <w:trHeight w:val="8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Презентация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индикатора, сбор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исходной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началом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необходимостью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ознакомления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расчета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ФПК, 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Индикатор «Подключение к системе электроснабжения»</w:t>
            </w:r>
          </w:p>
        </w:tc>
      </w:tr>
      <w:tr>
        <w:trPr>
          <w:trHeight w:val="288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правовых актов,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касающихся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вопросов снижения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сокращения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запрашиваемых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перечня случаев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пользования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энергией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Электросетевых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МИНТ, АДС ЖКХ,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АРЕМ, МЭРТ,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НЭПК 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вытекающих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электроэнер-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гетике»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7. Индикатор «Разрешение неплатежеспособности»</w:t>
            </w:r>
          </w:p>
        </w:tc>
      </w:tr>
      <w:tr>
        <w:trPr>
          <w:trHeight w:val="259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банкротства»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Сентябрь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2012 года </w:t>
            </w:r>
          </w:p>
        </w:tc>
      </w:tr>
      <w:tr>
        <w:trPr>
          <w:trHeight w:val="88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упрощенного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реорганизации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ликвидации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малого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предпринима-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тельства,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неисполненных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незначительной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средней степенями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риска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МВК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Концепция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ассоциация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налогопла-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тельщиков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парламентская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фракция партии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«Нур-Отан»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9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8. Индикатор «Исполнение контрактов»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рычагами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воздействия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исключения норм,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коррупционным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проявлениям,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вступивших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законную силу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«О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Парламент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индикатора 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9. Индикатор «Международная торговля»</w:t>
            </w:r>
          </w:p>
        </w:tc>
      </w:tr>
      <w:tr>
        <w:trPr>
          <w:trHeight w:val="186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 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уточнению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принимаемых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полугодие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55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 окна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внешней торговли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«Е-окно» при экспортно-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импортных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операциях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внешней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201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возможности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безбумажного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перемещаемых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через таможенную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декларирования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(экспорт)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МТК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18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бизнес-сообщества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информацией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мерах тарифного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нетарифного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отношении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каждого товара,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соответствующей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подсубпозиции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номенклатуры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внешнеэкономичес-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Таможенного союза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помещении 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любую из 17-ти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таможенных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процедур (ввоз,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вывоз, транзит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др.).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Пилотное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«Интегрирова-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нный таможенный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тариф»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МФ,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госорганы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750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регионах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бизнес-сообществ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разъяснению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проводимых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реформах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Интервью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статьи в СМИ,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круглые столы,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семинары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задействованные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торговли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Ежеквар-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тально</w:t>
            </w:r>
          </w:p>
        </w:tc>
      </w:tr>
      <w:tr>
        <w:trPr>
          <w:trHeight w:val="196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стран с 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10. Индикатор «Налогообложение»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индикатора, в 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числе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проведении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исламских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операций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экспертами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USAID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11. Индикатор «Защита инвесторов»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индексам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директоров»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«Индекс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участвовать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судебном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процессе»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НБ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МЮ, МФ, НЭПК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«Союз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«Атамекен»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45" w:hRule="atLeast"/>
        </w:trPr>
        <w:tc>
          <w:tcPr>
            <w:tcW w:w="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опыта стран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практикой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реформ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индикатора</w:t>
            </w:r>
          </w:p>
        </w:tc>
        <w:tc>
          <w:tcPr>
            <w:tcW w:w="2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</w:p>
        </w:tc>
        <w:tc>
          <w:tcPr>
            <w:tcW w:w="2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видеоконферен-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госорганами</w:t>
            </w:r>
          </w:p>
        </w:tc>
        <w:tc>
          <w:tcPr>
            <w:tcW w:w="2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эксперты USAID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Всемирного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согласованию)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Примечание.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АДС ЖКХ – Агентство Республики Казахстан по делам строительства и жилищно-коммунального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АРЕМ – Агентство Республики Казахстан по регулированию естественных монополий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АУЗР – Агентство Республики Казахстан по управлению земельными ресурсами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ВС – Верховный суд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МВК – межведомственная комиссия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МЗ – Министерство здравоохранения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МИНТ – Министерство индустрии и новых технологий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МООС – Министерство охраны окружающей среды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МТК – Министерство транспорта и коммуникаций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МТСЗН – Министерство труда и социальной защиты населения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МЧС – Министерство по чрезвычайным ситуациям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МЭРТ – Министерство экономического развития и торговли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МЮ – Министерство юстиции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НБ – Народный Банк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НЭПК «Союз «Атамекен» - национальная экономическая палата Казахстана «Союз «Атамекен»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СМИ – средства массовой информации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ФПК – форум предпринимателей Казахстана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USAID – международное агентство развития США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